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7FBE" w14:textId="77777777" w:rsidR="00D15540" w:rsidRDefault="00D1554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14:paraId="0B6BB1F9" w14:textId="0F767BA1" w:rsidR="00D575AE" w:rsidRDefault="00D1554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27/2025. (XII. 3.) önkormányzati rendelete</w:t>
      </w:r>
    </w:p>
    <w:p w14:paraId="3D975834" w14:textId="77777777" w:rsidR="00D575AE" w:rsidRDefault="00D1554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2025. évi költségvetéséről szóló 6/2025. (II.28.) önkormányzati rendelet módosításáról</w:t>
      </w:r>
    </w:p>
    <w:p w14:paraId="721F85F3" w14:textId="77777777" w:rsidR="00D575AE" w:rsidRDefault="00D15540">
      <w:pPr>
        <w:pStyle w:val="Szvegtrzs"/>
        <w:spacing w:after="0" w:line="240" w:lineRule="auto"/>
        <w:jc w:val="both"/>
      </w:pPr>
      <w:r>
        <w:t>[1] Nyúl Község Önkormányzatának Képviselő–testülete a 2025. évi költségvetési évben a jogszabályban meghatározott kötelező, valamint a kötelező feladatai ellátását nem veszélyeztető önként vállalt feladatai ellátásának céljából a feladatellátáshoz szükséges bevételek, kiadások és létszámok meghatározása érdekében - figyelembe véve a hatályos jogszabályok előírásait, az önkormányzat korábbi döntéseit, az elnyert pályázatait, a különböző szerződéseket - az önkormányzati költségvetés bevételi és kiadási oldal</w:t>
      </w:r>
      <w:r>
        <w:t>a közötti egyensúly biztosítása végett a Magyarország helyi önkormányzatairól szóló 2011. évi CLXXXIX. törvény 111. § (2) bekezdés alapján költségvetési rendeletet alkot. A helyi önkormányzat az éves költségvetése alapján finanszírozza és látja el törvényben meghatározott kötelező és önként vállalt feladatait.</w:t>
      </w:r>
    </w:p>
    <w:p w14:paraId="3E62AAEC" w14:textId="77777777" w:rsidR="00D575AE" w:rsidRDefault="00D15540">
      <w:pPr>
        <w:pStyle w:val="Szvegtrzs"/>
        <w:spacing w:before="120" w:after="0" w:line="240" w:lineRule="auto"/>
        <w:jc w:val="both"/>
      </w:pPr>
      <w:r>
        <w:t>[2] Nyúl Község Önkormányzatának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6A43EC16" w14:textId="77777777" w:rsidR="00D575AE" w:rsidRDefault="00D1554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4AC4E55A" w14:textId="77777777" w:rsidR="00D575AE" w:rsidRDefault="00D15540">
      <w:pPr>
        <w:pStyle w:val="Szvegtrzs"/>
        <w:spacing w:after="0" w:line="240" w:lineRule="auto"/>
        <w:jc w:val="both"/>
      </w:pPr>
      <w:r>
        <w:t>(1) Az Önkormányzat 2025. évi költségvetéséről szóló 6/2025. (II. 28.) önkormányzati rendelet 2. § (1) bekezdése helyébe a következő rendelkezés lép:</w:t>
      </w:r>
    </w:p>
    <w:p w14:paraId="7E9F93F8" w14:textId="77777777" w:rsidR="00D575AE" w:rsidRDefault="00D15540">
      <w:pPr>
        <w:pStyle w:val="Szvegtrzs"/>
        <w:spacing w:before="240" w:after="240" w:line="240" w:lineRule="auto"/>
        <w:jc w:val="both"/>
      </w:pPr>
      <w:r>
        <w:t>„(1) A képviselő-testület az önkormányzat önkormányzati szinten összesített 2025. évi költségvetését 1.111.948.176 Ft-ban állapítja meg.”</w:t>
      </w:r>
    </w:p>
    <w:p w14:paraId="4AFC8EF9" w14:textId="77777777" w:rsidR="00D575AE" w:rsidRDefault="00D15540">
      <w:pPr>
        <w:pStyle w:val="Szvegtrzs"/>
        <w:spacing w:before="240" w:after="0" w:line="240" w:lineRule="auto"/>
        <w:jc w:val="both"/>
      </w:pPr>
      <w:r>
        <w:t>(2) Az Önkormányzat 2025. évi költségvetéséről szóló 6/2025. (II. 28.) önkormányzati rendelet 2. § (2) bekezdés a) és b) pontja helyébe a következő rendelkezések lépnek:</w:t>
      </w:r>
    </w:p>
    <w:p w14:paraId="5605C64A" w14:textId="77777777" w:rsidR="00D575AE" w:rsidRDefault="00D1554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önkormányzati szinten összesített költségvetés fő számai:)</w:t>
      </w:r>
    </w:p>
    <w:p w14:paraId="3694EAF0" w14:textId="77777777" w:rsidR="00D575AE" w:rsidRDefault="00D1554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költségvetési bevételek összege: 1.111.948.176 forint,</w:t>
      </w:r>
    </w:p>
    <w:p w14:paraId="0A05BBCD" w14:textId="77777777" w:rsidR="00D575AE" w:rsidRDefault="00D1554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költségvetési kiadások összege: 1.111.948.176 forint,”</w:t>
      </w:r>
    </w:p>
    <w:p w14:paraId="19026D4F" w14:textId="77777777" w:rsidR="00D575AE" w:rsidRDefault="00D1554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0D282E45" w14:textId="77777777" w:rsidR="00D575AE" w:rsidRDefault="00D15540">
      <w:pPr>
        <w:pStyle w:val="Szvegtrzs"/>
        <w:spacing w:after="0" w:line="240" w:lineRule="auto"/>
        <w:jc w:val="both"/>
      </w:pPr>
      <w:r>
        <w:t>(1) Az Önkormányzat 2025. évi költségvetéséről szóló 6/2025. (II. 28.) önkormányzati rendelet 3. § a) pontja helyébe a következő rendelkezés lép:</w:t>
      </w:r>
    </w:p>
    <w:p w14:paraId="5983B3E1" w14:textId="77777777" w:rsidR="00D575AE" w:rsidRDefault="00D1554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bevételi előirányzatai:)</w:t>
      </w:r>
    </w:p>
    <w:p w14:paraId="2C989C07" w14:textId="77777777" w:rsidR="00D575AE" w:rsidRDefault="00D15540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B1. Működési célú támogatások államháztartáson belülről: 548.387.645 forint,”</w:t>
      </w:r>
    </w:p>
    <w:p w14:paraId="5ABD28C0" w14:textId="77777777" w:rsidR="00D15540" w:rsidRDefault="00D15540">
      <w:r>
        <w:br w:type="page"/>
      </w:r>
    </w:p>
    <w:p w14:paraId="75A6717C" w14:textId="2DD18A8E" w:rsidR="00D575AE" w:rsidRDefault="00D15540">
      <w:pPr>
        <w:pStyle w:val="Szvegtrzs"/>
        <w:spacing w:before="240" w:after="0" w:line="240" w:lineRule="auto"/>
        <w:jc w:val="both"/>
      </w:pPr>
      <w:r>
        <w:lastRenderedPageBreak/>
        <w:t>(2) Az Önkormányzat 2025. évi költségvetéséről szóló 6/2025. (II. 28.) önkormányzati rendelet 3. § c) és d) pontja helyébe a következő rendelkezések lépnek:</w:t>
      </w:r>
    </w:p>
    <w:p w14:paraId="0D5CA40D" w14:textId="77777777" w:rsidR="00D575AE" w:rsidRDefault="00D1554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bevételi előirányzatai:)</w:t>
      </w:r>
    </w:p>
    <w:p w14:paraId="360E3FE5" w14:textId="77777777" w:rsidR="00D575AE" w:rsidRDefault="00D1554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B3. Közhatalmi bevételek: 316.816.623 forint,</w:t>
      </w:r>
    </w:p>
    <w:p w14:paraId="5BB5FE5E" w14:textId="77777777" w:rsidR="00D575AE" w:rsidRDefault="00D1554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t>B4. Működési bevételek: 96.902.914 forint,”</w:t>
      </w:r>
    </w:p>
    <w:p w14:paraId="6FEC559B" w14:textId="77777777" w:rsidR="00D575AE" w:rsidRDefault="00D15540">
      <w:pPr>
        <w:pStyle w:val="Szvegtrzs"/>
        <w:spacing w:before="240" w:after="0" w:line="240" w:lineRule="auto"/>
        <w:jc w:val="both"/>
      </w:pPr>
      <w:r>
        <w:t>(3) Az Önkormányzat 2025. évi költségvetéséről szóló 6/2025. (II. 28.) önkormányzati rendelet 3. § g) pontja helyébe a következő rendelkezés lép:</w:t>
      </w:r>
    </w:p>
    <w:p w14:paraId="589D0601" w14:textId="77777777" w:rsidR="00D575AE" w:rsidRDefault="00D1554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bevételi előirányzatai:)</w:t>
      </w:r>
    </w:p>
    <w:p w14:paraId="1AFC4761" w14:textId="77777777" w:rsidR="00D575AE" w:rsidRDefault="00D15540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g)</w:t>
      </w:r>
      <w:r>
        <w:tab/>
        <w:t>B7. Felhalmozási célú átvett pénzeszközök: 1.850.500 forint,”</w:t>
      </w:r>
    </w:p>
    <w:p w14:paraId="5B4B271C" w14:textId="77777777" w:rsidR="00D575AE" w:rsidRDefault="00D15540">
      <w:pPr>
        <w:pStyle w:val="Szvegtrzs"/>
        <w:spacing w:before="240" w:after="0" w:line="240" w:lineRule="auto"/>
        <w:jc w:val="both"/>
      </w:pPr>
      <w:r>
        <w:t>(4) Az Önkormányzat 2025. évi költségvetéséről szóló 6/2025. (II. 28.) önkormányzati rendelet 3. § i) pontja helyébe a következő rendelkezés lép:</w:t>
      </w:r>
    </w:p>
    <w:p w14:paraId="6D2832F6" w14:textId="77777777" w:rsidR="00D575AE" w:rsidRDefault="00D1554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bevételi előirányzatai:)</w:t>
      </w:r>
    </w:p>
    <w:p w14:paraId="3A3806BF" w14:textId="77777777" w:rsidR="00D575AE" w:rsidRDefault="00D15540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i)</w:t>
      </w:r>
      <w:r>
        <w:tab/>
      </w:r>
      <w:r>
        <w:rPr>
          <w:b/>
          <w:bCs/>
        </w:rPr>
        <w:t>Költségvetési bevételek összesen:</w:t>
      </w:r>
      <w:r>
        <w:t xml:space="preserve"> 1.111.948.176 </w:t>
      </w:r>
      <w:r>
        <w:rPr>
          <w:b/>
          <w:bCs/>
        </w:rPr>
        <w:t>forint.</w:t>
      </w:r>
      <w:r>
        <w:t>”</w:t>
      </w:r>
    </w:p>
    <w:p w14:paraId="12679F23" w14:textId="77777777" w:rsidR="00D575AE" w:rsidRDefault="00D1554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2C50BBB6" w14:textId="77777777" w:rsidR="00D575AE" w:rsidRDefault="00D15540">
      <w:pPr>
        <w:pStyle w:val="Szvegtrzs"/>
        <w:spacing w:after="0" w:line="240" w:lineRule="auto"/>
        <w:jc w:val="both"/>
      </w:pPr>
      <w:r>
        <w:t>(1) Az Önkormányzat 2025. évi költségvetéséről szóló 6/2025. (II. 28.) önkormányzati rendelet 4. § (1) bekezdés a)–c) pontja helyébe a következő rendelkezések lépnek:</w:t>
      </w:r>
    </w:p>
    <w:p w14:paraId="303DFF39" w14:textId="77777777" w:rsidR="00D575AE" w:rsidRDefault="00D1554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kiadási előirányzatai:)</w:t>
      </w:r>
    </w:p>
    <w:p w14:paraId="5574F9D5" w14:textId="77777777" w:rsidR="00D575AE" w:rsidRDefault="00D1554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485.544.855 forint,</w:t>
      </w:r>
    </w:p>
    <w:p w14:paraId="03A14F34" w14:textId="77777777" w:rsidR="00D575AE" w:rsidRDefault="00D1554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63.214.289 forint,</w:t>
      </w:r>
    </w:p>
    <w:p w14:paraId="5E6823CE" w14:textId="77777777" w:rsidR="00D575AE" w:rsidRDefault="00D1554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259.101.711 forint,”</w:t>
      </w:r>
    </w:p>
    <w:p w14:paraId="5C326C3A" w14:textId="77777777" w:rsidR="00D575AE" w:rsidRDefault="00D15540">
      <w:pPr>
        <w:pStyle w:val="Szvegtrzs"/>
        <w:spacing w:before="240" w:after="0" w:line="240" w:lineRule="auto"/>
        <w:jc w:val="both"/>
      </w:pPr>
      <w:r>
        <w:t>(2) Az Önkormányzat 2025. évi költségvetéséről szóló 6/2025. (II. 28.) önkormányzati rendelet 4. § (1) bekezdés e)–h) pontja helyébe a következő rendelkezések lépnek:</w:t>
      </w:r>
    </w:p>
    <w:p w14:paraId="156ED779" w14:textId="77777777" w:rsidR="00D575AE" w:rsidRDefault="00D1554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kiadási előirányzatai:)</w:t>
      </w:r>
    </w:p>
    <w:p w14:paraId="584CEDBC" w14:textId="77777777" w:rsidR="00D575AE" w:rsidRDefault="00D1554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e)</w:t>
      </w:r>
      <w:r>
        <w:tab/>
      </w:r>
      <w:r>
        <w:t>K5. Egyéb működési célú kiadások (tartalékkal): 145.678.352 forint,</w:t>
      </w:r>
    </w:p>
    <w:p w14:paraId="1A4928A8" w14:textId="77777777" w:rsidR="00D575AE" w:rsidRDefault="00D1554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10.575.507 forint,</w:t>
      </w:r>
    </w:p>
    <w:p w14:paraId="03A962F7" w14:textId="77777777" w:rsidR="00D575AE" w:rsidRDefault="00D1554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K7. Felújítások: 1.197.022 forint,</w:t>
      </w:r>
    </w:p>
    <w:p w14:paraId="14465E79" w14:textId="77777777" w:rsidR="00D575AE" w:rsidRDefault="00D1554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K8. Egyéb felhalmozási célú kiadások: 35.000.000 forint,”</w:t>
      </w:r>
    </w:p>
    <w:p w14:paraId="6AA2F908" w14:textId="77777777" w:rsidR="00D575AE" w:rsidRDefault="00D15540">
      <w:pPr>
        <w:pStyle w:val="Szvegtrzs"/>
        <w:spacing w:before="240" w:after="0" w:line="240" w:lineRule="auto"/>
        <w:jc w:val="both"/>
      </w:pPr>
      <w:r>
        <w:t>(3) Az Önkormányzat 2025. évi költségvetéséről szóló 6/2025. (II. 28.) önkormányzati rendelet 4. § (1) bekezdés j) pontja helyébe a következő rendelkezés lép:</w:t>
      </w:r>
    </w:p>
    <w:p w14:paraId="0938A723" w14:textId="77777777" w:rsidR="00D575AE" w:rsidRDefault="00D1554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kiadási előirányzatai:)</w:t>
      </w:r>
    </w:p>
    <w:p w14:paraId="5D70AD86" w14:textId="77777777" w:rsidR="00D575AE" w:rsidRDefault="00D15540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j)</w:t>
      </w:r>
      <w:r>
        <w:tab/>
      </w:r>
      <w:r>
        <w:rPr>
          <w:b/>
          <w:bCs/>
        </w:rPr>
        <w:t>Költségvetési kiadások összesen:</w:t>
      </w:r>
      <w:r>
        <w:t xml:space="preserve"> 1.111.948.176 </w:t>
      </w:r>
      <w:r>
        <w:rPr>
          <w:b/>
          <w:bCs/>
        </w:rPr>
        <w:t>forint.</w:t>
      </w:r>
      <w:r>
        <w:t>”</w:t>
      </w:r>
    </w:p>
    <w:p w14:paraId="649DB561" w14:textId="77777777" w:rsidR="00D15540" w:rsidRDefault="00D15540">
      <w:r>
        <w:br w:type="page"/>
      </w:r>
    </w:p>
    <w:p w14:paraId="46BDD648" w14:textId="25D12C50" w:rsidR="00D575AE" w:rsidRDefault="00D15540">
      <w:pPr>
        <w:pStyle w:val="Szvegtrzs"/>
        <w:spacing w:before="240" w:after="0" w:line="240" w:lineRule="auto"/>
        <w:jc w:val="both"/>
      </w:pPr>
      <w:r>
        <w:lastRenderedPageBreak/>
        <w:t>(4) Az Önkormányzat 2025. évi költségvetéséről szóló 6/2025. (II. 28.) önkormányzati rendelet 4. § (2) bekezdése helyébe a következő rendelkezés lép:</w:t>
      </w:r>
    </w:p>
    <w:p w14:paraId="7BD25182" w14:textId="77777777" w:rsidR="00D575AE" w:rsidRDefault="00D15540">
      <w:pPr>
        <w:pStyle w:val="Szvegtrzs"/>
        <w:spacing w:before="240" w:after="0" w:line="240" w:lineRule="auto"/>
        <w:jc w:val="both"/>
      </w:pPr>
      <w:r>
        <w:t>„(2) Az önkormányzat önkormányzati szinten összevont költségvetésében a K5. Egyéb működési célú kiadások kiemelt kiadási előirányzaton belül a Tartalékok összege : 51.440.303 forint, melyből:</w:t>
      </w:r>
    </w:p>
    <w:p w14:paraId="4E8DE1C2" w14:textId="77777777" w:rsidR="00D575AE" w:rsidRDefault="00D1554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általános tartalék 51.440.303 forint,</w:t>
      </w:r>
    </w:p>
    <w:p w14:paraId="341AC14B" w14:textId="77777777" w:rsidR="00D575AE" w:rsidRDefault="00D1554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céltartalék 0 forint.”</w:t>
      </w:r>
    </w:p>
    <w:p w14:paraId="017630B8" w14:textId="77777777" w:rsidR="00D575AE" w:rsidRDefault="00D1554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2E37A77C" w14:textId="77777777" w:rsidR="00D575AE" w:rsidRDefault="00D15540">
      <w:pPr>
        <w:pStyle w:val="Szvegtrzs"/>
        <w:spacing w:after="0" w:line="240" w:lineRule="auto"/>
        <w:jc w:val="both"/>
      </w:pPr>
      <w:r>
        <w:t>Az Önkormányzat 2025. évi költségvetéséről szóló 6/2025. (II. 28.) önkormányzati rendelet 7. § (2) bekezdése helyébe a következő rendelkezés lép:</w:t>
      </w:r>
    </w:p>
    <w:p w14:paraId="28211312" w14:textId="77777777" w:rsidR="00D575AE" w:rsidRDefault="00D15540">
      <w:pPr>
        <w:pStyle w:val="Szvegtrzs"/>
        <w:spacing w:before="240" w:after="240" w:line="240" w:lineRule="auto"/>
        <w:jc w:val="both"/>
      </w:pPr>
      <w:r>
        <w:t>„(2) Az önkormányzat a kiadások között 51.440.303 Ft általános működési és 0 Ft céltartalékot állapít meg. Az általános célú működési és felhalmozási tartalék terhére a polgármester jogosult felhasználást engedélyezni 1.500.000 Ft-os összeghatárig. A polgármester a döntéseiről a képviselő-testületet utólag tájékoztatni köteles.”</w:t>
      </w:r>
    </w:p>
    <w:p w14:paraId="17E56269" w14:textId="77777777" w:rsidR="00D575AE" w:rsidRDefault="00D1554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55FD0F34" w14:textId="77777777" w:rsidR="00D575AE" w:rsidRDefault="00D15540">
      <w:pPr>
        <w:pStyle w:val="Szvegtrzs"/>
        <w:spacing w:after="0" w:line="240" w:lineRule="auto"/>
        <w:jc w:val="both"/>
      </w:pPr>
      <w:r>
        <w:t>(1) Az Önkormányzat 2025. évi költségvetéséről szóló 6/2025. (II. 28.) önkormányzati rendelet 1. melléklete helyébe az 1. melléklet lép.</w:t>
      </w:r>
    </w:p>
    <w:p w14:paraId="683D10CC" w14:textId="77777777" w:rsidR="00D575AE" w:rsidRDefault="00D15540">
      <w:pPr>
        <w:pStyle w:val="Szvegtrzs"/>
        <w:spacing w:before="240" w:after="0" w:line="240" w:lineRule="auto"/>
        <w:jc w:val="both"/>
      </w:pPr>
      <w:r>
        <w:t>(2) Az Önkormányzat 2025. évi költségvetéséről szóló 6/2025. (II. 28.) önkormányzati rendelet 9. melléklete helyébe a 2. melléklet lép.</w:t>
      </w:r>
    </w:p>
    <w:p w14:paraId="09BA4E9C" w14:textId="77777777" w:rsidR="00D575AE" w:rsidRDefault="00D15540">
      <w:pPr>
        <w:pStyle w:val="Szvegtrzs"/>
        <w:spacing w:before="240" w:after="0" w:line="240" w:lineRule="auto"/>
        <w:jc w:val="both"/>
      </w:pPr>
      <w:r>
        <w:t>(3) Az Önkormányzat 2025. évi költségvetéséről szóló 6/2025. (II. 28.) önkormányzati rendelet 10. melléklete helyébe a 3. melléklet lép.</w:t>
      </w:r>
    </w:p>
    <w:p w14:paraId="4B666ABF" w14:textId="77777777" w:rsidR="00D575AE" w:rsidRDefault="00D15540">
      <w:pPr>
        <w:pStyle w:val="Szvegtrzs"/>
        <w:spacing w:before="240" w:after="0" w:line="240" w:lineRule="auto"/>
        <w:jc w:val="both"/>
      </w:pPr>
      <w:r>
        <w:t>(4) Az Önkormányzat 2025. évi költségvetéséről szóló 6/2025. (II. 28.) önkormányzati rendelet 15. melléklete helyébe a 4. melléklet lép.</w:t>
      </w:r>
    </w:p>
    <w:p w14:paraId="331A0471" w14:textId="77777777" w:rsidR="00D575AE" w:rsidRDefault="00D15540">
      <w:pPr>
        <w:pStyle w:val="Szvegtrzs"/>
        <w:spacing w:before="240" w:after="0" w:line="240" w:lineRule="auto"/>
        <w:jc w:val="both"/>
      </w:pPr>
      <w:r>
        <w:t>(5) Az Önkormányzat 2025. évi költségvetéséről szóló 6/2025. (II. 28.) önkormányzati rendelet 16. melléklete helyébe az 5. melléklet lép.</w:t>
      </w:r>
    </w:p>
    <w:p w14:paraId="082941D7" w14:textId="77777777" w:rsidR="00D575AE" w:rsidRDefault="00D1554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31CF7FF7" w14:textId="77777777" w:rsidR="00D575AE" w:rsidRDefault="00D15540">
      <w:pPr>
        <w:pStyle w:val="Szvegtrzs"/>
        <w:spacing w:after="0" w:line="240" w:lineRule="auto"/>
        <w:jc w:val="both"/>
      </w:pPr>
      <w:r>
        <w:t>Ez a rendelet 2025. december 4-én lép hatályba.</w:t>
      </w:r>
      <w:r>
        <w:br w:type="page"/>
      </w:r>
    </w:p>
    <w:p w14:paraId="006CFCAD" w14:textId="77777777" w:rsidR="00D575AE" w:rsidRDefault="00D1554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27/2025. (XII. 3.) önkormányzati rendelethez</w:t>
      </w:r>
    </w:p>
    <w:p w14:paraId="7026396F" w14:textId="77777777" w:rsidR="00D575AE" w:rsidRDefault="00D15540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1. melléklet a 6/2025. (II. 28.) önkormányzati rendelethez</w:t>
      </w:r>
    </w:p>
    <w:p w14:paraId="05764732" w14:textId="77777777" w:rsidR="00D575AE" w:rsidRDefault="00D15540">
      <w:pPr>
        <w:pStyle w:val="Szvegtrzs"/>
        <w:spacing w:line="240" w:lineRule="auto"/>
        <w:jc w:val="both"/>
      </w:pPr>
      <w:r>
        <w:t xml:space="preserve">(A melléklet szövegét a(z) Nyúl 2025.évi </w:t>
      </w:r>
      <w:proofErr w:type="spellStart"/>
      <w:r>
        <w:t>ksv</w:t>
      </w:r>
      <w:proofErr w:type="spellEnd"/>
      <w:r>
        <w:t>-i rendelet módosítás 1. melléklete 2025.09.30..pdf elnevezésű fájl tartalmazza.)”</w:t>
      </w:r>
      <w:r>
        <w:br w:type="page"/>
      </w:r>
    </w:p>
    <w:p w14:paraId="25960F86" w14:textId="77777777" w:rsidR="00D575AE" w:rsidRDefault="00D1554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 a 27/2025. (XII. 3.) önkormányzati rendelethez</w:t>
      </w:r>
    </w:p>
    <w:p w14:paraId="08DE50AA" w14:textId="77777777" w:rsidR="00D575AE" w:rsidRDefault="00D15540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9. melléklet a 6/2025. (II. 28.) önkormányzati rendelethez</w:t>
      </w:r>
    </w:p>
    <w:p w14:paraId="53C93A16" w14:textId="77777777" w:rsidR="00D575AE" w:rsidRDefault="00D15540">
      <w:pPr>
        <w:pStyle w:val="Szvegtrzs"/>
        <w:spacing w:line="240" w:lineRule="auto"/>
        <w:jc w:val="both"/>
      </w:pPr>
      <w:r>
        <w:t xml:space="preserve">(A melléklet szövegét a(z) Nyúl 2025.évi </w:t>
      </w:r>
      <w:proofErr w:type="spellStart"/>
      <w:r>
        <w:t>ksv</w:t>
      </w:r>
      <w:proofErr w:type="spellEnd"/>
      <w:r>
        <w:t>-i rendelet módosítás 2. melléklete 2025.09.30..pdf elnevezésű fájl tartalmazza.)”</w:t>
      </w:r>
      <w:r>
        <w:br w:type="page"/>
      </w:r>
    </w:p>
    <w:p w14:paraId="69C63DE6" w14:textId="77777777" w:rsidR="00D575AE" w:rsidRDefault="00D1554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3. melléklet a 27/2025. (XII. 3.) önkormányzati rendelethez</w:t>
      </w:r>
    </w:p>
    <w:p w14:paraId="75418D93" w14:textId="77777777" w:rsidR="00D575AE" w:rsidRDefault="00D15540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10. melléklet a 6/2025. (II. 28.) önkormányzati rendelethez</w:t>
      </w:r>
    </w:p>
    <w:p w14:paraId="6EE12541" w14:textId="77777777" w:rsidR="00D575AE" w:rsidRDefault="00D15540">
      <w:pPr>
        <w:pStyle w:val="Szvegtrzs"/>
        <w:spacing w:line="240" w:lineRule="auto"/>
        <w:jc w:val="both"/>
      </w:pPr>
      <w:r>
        <w:t xml:space="preserve">(A melléklet szövegét a(z) Nyúl 2025.évi </w:t>
      </w:r>
      <w:proofErr w:type="spellStart"/>
      <w:r>
        <w:t>ksv</w:t>
      </w:r>
      <w:proofErr w:type="spellEnd"/>
      <w:r>
        <w:t>-i rendelet módosítás 3. melléklete 2025.09.30..pdf elnevezésű fájl tartalmazza.)”</w:t>
      </w:r>
      <w:r>
        <w:br w:type="page"/>
      </w:r>
    </w:p>
    <w:p w14:paraId="4E5F1B55" w14:textId="77777777" w:rsidR="00D575AE" w:rsidRDefault="00D1554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4. melléklet a 27/2025. (XII. 3.) önkormányzati rendelethez</w:t>
      </w:r>
    </w:p>
    <w:p w14:paraId="31A87B4C" w14:textId="77777777" w:rsidR="00D575AE" w:rsidRDefault="00D15540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15. melléklet a 6/2025. (II. 28.) önkormányzati rendelethez</w:t>
      </w:r>
    </w:p>
    <w:p w14:paraId="278EF046" w14:textId="77777777" w:rsidR="00D575AE" w:rsidRDefault="00D15540">
      <w:pPr>
        <w:pStyle w:val="Szvegtrzs"/>
        <w:spacing w:line="240" w:lineRule="auto"/>
        <w:jc w:val="both"/>
      </w:pPr>
      <w:r>
        <w:t xml:space="preserve">(A melléklet szövegét a(z) Nyúl 2025.évi </w:t>
      </w:r>
      <w:proofErr w:type="spellStart"/>
      <w:r>
        <w:t>ksv</w:t>
      </w:r>
      <w:proofErr w:type="spellEnd"/>
      <w:r>
        <w:t>-i rendelet módosítás 4. melléklete 2025.09.30..pdf elnevezésű fájl tartalmazza.)”</w:t>
      </w:r>
      <w:r>
        <w:br w:type="page"/>
      </w:r>
    </w:p>
    <w:p w14:paraId="31A462DB" w14:textId="77777777" w:rsidR="00D575AE" w:rsidRDefault="00D1554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5. melléklet a 27/2025. (XII. 3.) önkormányzati rendelethez</w:t>
      </w:r>
    </w:p>
    <w:p w14:paraId="0A713298" w14:textId="77777777" w:rsidR="00D575AE" w:rsidRDefault="00D15540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16. melléklet a 6/2025. (II. 28.) önkormányzati rendelethez</w:t>
      </w:r>
    </w:p>
    <w:p w14:paraId="33AEAC30" w14:textId="77777777" w:rsidR="00D575AE" w:rsidRDefault="00D15540">
      <w:pPr>
        <w:pStyle w:val="Szvegtrzs"/>
        <w:spacing w:line="240" w:lineRule="auto"/>
        <w:jc w:val="both"/>
        <w:sectPr w:rsidR="00D575AE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(A melléklet szövegét a(z) Nyúl 2025.évi </w:t>
      </w:r>
      <w:proofErr w:type="spellStart"/>
      <w:r>
        <w:t>ksv</w:t>
      </w:r>
      <w:proofErr w:type="spellEnd"/>
      <w:r>
        <w:t>-i rendelet módosítás 5. melléklete 2025.09.30..pdf elnevezésű fájl tartalmazza.)”</w:t>
      </w:r>
    </w:p>
    <w:p w14:paraId="4F108567" w14:textId="77777777" w:rsidR="00D575AE" w:rsidRDefault="00D575AE">
      <w:pPr>
        <w:pStyle w:val="Szvegtrzs"/>
        <w:spacing w:after="0"/>
        <w:jc w:val="center"/>
      </w:pPr>
    </w:p>
    <w:p w14:paraId="47DAA3B3" w14:textId="77777777" w:rsidR="00D575AE" w:rsidRDefault="00D15540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14:paraId="29C6D75B" w14:textId="77777777" w:rsidR="00D575AE" w:rsidRDefault="00D15540">
      <w:pPr>
        <w:pStyle w:val="Szvegtrzs"/>
        <w:spacing w:before="159" w:after="159" w:line="240" w:lineRule="auto"/>
        <w:ind w:left="159" w:right="159"/>
        <w:jc w:val="both"/>
      </w:pPr>
      <w:r>
        <w:t>Nyúl Község Önkormányzatának Képviselő–testülete a 2025. évi költségvetési évben a jogszabályban meghatározott kötelező, valamint a kötelező feladatai ellátását nem veszélyeztető önként vállalt feladatai ellátásának céljából a feladatellátáshoz szükséges bevételek, kiadások és létszámok meghatározása érdekében - figyelembe véve a hatályos jogszabályok előírásait, az önkormányzat korábbi döntéseit, az elnyert pályázatait, a különböző szerződéseket - az önkormányzati költségvetés bevételi és kiadási oldala kö</w:t>
      </w:r>
      <w:r>
        <w:t>zötti egyensúly biztosítása végett költségvetési rendeletet alkot. </w:t>
      </w:r>
    </w:p>
    <w:p w14:paraId="4C4082EB" w14:textId="77777777" w:rsidR="00D575AE" w:rsidRDefault="00D15540">
      <w:pPr>
        <w:pStyle w:val="Szvegtrzs"/>
        <w:spacing w:after="120" w:line="240" w:lineRule="auto"/>
        <w:jc w:val="both"/>
      </w:pPr>
      <w:r>
        <w:t>Az államháztartásról szóló 2011. évi CXCV. törvény 34. §-a rendelkezései alapján a képviselő-testület negyedévente ( az első negyedév kivételével) módosítja költségvetését, illetve bármikor, ha az indokoltnak tartja.</w:t>
      </w:r>
    </w:p>
    <w:p w14:paraId="61EB4870" w14:textId="77777777" w:rsidR="00D575AE" w:rsidRDefault="00D15540">
      <w:pPr>
        <w:pStyle w:val="Szvegtrzs"/>
        <w:spacing w:after="120" w:line="240" w:lineRule="auto"/>
        <w:jc w:val="both"/>
      </w:pPr>
      <w:r>
        <w:t>A módosítás a 2025. szeptember 30-ig teljesített bevételek és kiadások alapján készült. (a október 20-i MÁK jelentés adataival).</w:t>
      </w:r>
    </w:p>
    <w:p w14:paraId="1A46CD14" w14:textId="77777777" w:rsidR="00D575AE" w:rsidRDefault="00D15540">
      <w:pPr>
        <w:pStyle w:val="Szvegtrzs"/>
        <w:spacing w:after="120" w:line="240" w:lineRule="auto"/>
        <w:jc w:val="both"/>
      </w:pPr>
      <w:r>
        <w:t>A módosítás indokai:</w:t>
      </w:r>
    </w:p>
    <w:p w14:paraId="29362A52" w14:textId="77777777" w:rsidR="00D575AE" w:rsidRDefault="00D15540">
      <w:pPr>
        <w:numPr>
          <w:ilvl w:val="0"/>
          <w:numId w:val="2"/>
        </w:numPr>
        <w:spacing w:before="159" w:after="159"/>
        <w:jc w:val="both"/>
      </w:pPr>
      <w:r>
        <w:t>előre nem tervezhető bevételek miatti módosítás, és ennek kiadási oldalon történő megfeleltetése</w:t>
      </w:r>
    </w:p>
    <w:p w14:paraId="1E024C28" w14:textId="77777777" w:rsidR="00D575AE" w:rsidRDefault="00D15540">
      <w:pPr>
        <w:numPr>
          <w:ilvl w:val="0"/>
          <w:numId w:val="2"/>
        </w:numPr>
        <w:spacing w:before="159" w:after="159"/>
        <w:jc w:val="both"/>
      </w:pPr>
      <w:r>
        <w:t>belső átcsoportosítás az intézmények költségvetésében az egyes sorok között a teljesítés adatai alapján</w:t>
      </w:r>
    </w:p>
    <w:p w14:paraId="59304F21" w14:textId="77777777" w:rsidR="00D575AE" w:rsidRDefault="00D15540">
      <w:pPr>
        <w:pStyle w:val="Szvegtrzs"/>
        <w:spacing w:after="200" w:line="240" w:lineRule="auto"/>
        <w:jc w:val="both"/>
      </w:pPr>
      <w:r>
        <w:t>BEVÉTEL</w:t>
      </w:r>
    </w:p>
    <w:p w14:paraId="2D589276" w14:textId="77777777" w:rsidR="00D575AE" w:rsidRDefault="00D15540">
      <w:pPr>
        <w:numPr>
          <w:ilvl w:val="0"/>
          <w:numId w:val="3"/>
        </w:numPr>
        <w:spacing w:before="159" w:after="159"/>
        <w:jc w:val="both"/>
      </w:pPr>
      <w:r>
        <w:t xml:space="preserve">Működési célú támogatás államháztartáson belülről (többlet feladatfinanszírozás a táblázatban megjelölt sorokon, valamint közfoglalkoztatottak állami </w:t>
      </w:r>
      <w:proofErr w:type="spellStart"/>
      <w:r>
        <w:t>támogatása+iskolaorvos</w:t>
      </w:r>
      <w:proofErr w:type="spellEnd"/>
      <w:r>
        <w:t xml:space="preserve"> </w:t>
      </w:r>
      <w:proofErr w:type="spellStart"/>
      <w:r>
        <w:t>támogatás+nyári</w:t>
      </w:r>
      <w:proofErr w:type="spellEnd"/>
      <w:r>
        <w:t xml:space="preserve"> </w:t>
      </w:r>
      <w:proofErr w:type="spellStart"/>
      <w:r>
        <w:t>diákmunka+REKI</w:t>
      </w:r>
      <w:proofErr w:type="spellEnd"/>
      <w:r>
        <w:t xml:space="preserve"> I nyertes pályázat összege, korrigálva a májusi felmérés eredményével, amely - előjelű): + 26.111.452 Ft</w:t>
      </w:r>
    </w:p>
    <w:p w14:paraId="39F77ACE" w14:textId="77777777" w:rsidR="00D575AE" w:rsidRDefault="00D15540">
      <w:pPr>
        <w:numPr>
          <w:ilvl w:val="0"/>
          <w:numId w:val="3"/>
        </w:numPr>
        <w:spacing w:before="159" w:after="159"/>
        <w:jc w:val="both"/>
      </w:pPr>
      <w:r>
        <w:t>Közhatalmi bevételek: +495.733 Ft</w:t>
      </w:r>
    </w:p>
    <w:p w14:paraId="662F04AE" w14:textId="77777777" w:rsidR="00D575AE" w:rsidRDefault="00D15540">
      <w:pPr>
        <w:numPr>
          <w:ilvl w:val="0"/>
          <w:numId w:val="3"/>
        </w:numPr>
        <w:spacing w:before="159" w:after="159"/>
        <w:jc w:val="both"/>
      </w:pPr>
      <w:r>
        <w:t>Működési bevételek (PANNONVÍZ Zrt. szerződése alapján -vagyonkezelési szerződést jelent) : + 9.207.571 Ft</w:t>
      </w:r>
    </w:p>
    <w:p w14:paraId="34D36ADE" w14:textId="77777777" w:rsidR="00D575AE" w:rsidRDefault="00D15540">
      <w:pPr>
        <w:numPr>
          <w:ilvl w:val="0"/>
          <w:numId w:val="3"/>
        </w:numPr>
        <w:spacing w:before="159" w:after="159"/>
        <w:jc w:val="both"/>
      </w:pPr>
      <w:r>
        <w:t>Felhalmozási célú átvett pénzeszközök: + 1.647.000 Ft ( falunap adománya belterületbe vonások)</w:t>
      </w:r>
    </w:p>
    <w:p w14:paraId="2DB79074" w14:textId="77777777" w:rsidR="00D575AE" w:rsidRDefault="00D15540">
      <w:pPr>
        <w:pStyle w:val="Szvegtrzs"/>
        <w:spacing w:before="159" w:after="159" w:line="240" w:lineRule="auto"/>
        <w:ind w:left="159" w:right="159"/>
        <w:jc w:val="both"/>
      </w:pPr>
      <w:r>
        <w:t>KIADÁS</w:t>
      </w:r>
    </w:p>
    <w:p w14:paraId="762D88C1" w14:textId="77777777" w:rsidR="00D575AE" w:rsidRDefault="00D15540">
      <w:pPr>
        <w:numPr>
          <w:ilvl w:val="0"/>
          <w:numId w:val="4"/>
        </w:numPr>
        <w:spacing w:before="159" w:after="159"/>
        <w:jc w:val="both"/>
      </w:pPr>
      <w:r>
        <w:t>Személyi juttatások: + 9.620.992 Ft ( közfoglalkoztatottak bére, nyári diákmunka bére, szociális ágaztati pótlék, polgármesteri illetményemelés, óvodapedagógusok többlet támogatása)</w:t>
      </w:r>
    </w:p>
    <w:p w14:paraId="4BE4536B" w14:textId="77777777" w:rsidR="00D575AE" w:rsidRDefault="00D15540">
      <w:pPr>
        <w:numPr>
          <w:ilvl w:val="0"/>
          <w:numId w:val="4"/>
        </w:numPr>
        <w:spacing w:before="159" w:after="159"/>
        <w:jc w:val="both"/>
      </w:pPr>
      <w:r>
        <w:t>Járulékok: +1.250.730 Ft ( a személyi juttatások megemelésének következménye)</w:t>
      </w:r>
    </w:p>
    <w:p w14:paraId="1160FABA" w14:textId="77777777" w:rsidR="00D575AE" w:rsidRDefault="00D15540">
      <w:pPr>
        <w:numPr>
          <w:ilvl w:val="0"/>
          <w:numId w:val="4"/>
        </w:numPr>
        <w:spacing w:before="159" w:after="159"/>
        <w:jc w:val="both"/>
      </w:pPr>
      <w:r>
        <w:t>Dologi kiadások: -51.699.299 Ft (csökkent állami támogatás miatti tétel, áfa</w:t>
      </w:r>
    </w:p>
    <w:p w14:paraId="507F76A7" w14:textId="77777777" w:rsidR="00D575AE" w:rsidRDefault="00D15540">
      <w:pPr>
        <w:numPr>
          <w:ilvl w:val="0"/>
          <w:numId w:val="4"/>
        </w:numPr>
        <w:spacing w:before="159" w:after="159"/>
        <w:jc w:val="both"/>
      </w:pPr>
      <w:r>
        <w:t>Egyéb működési célú kiadások: +41.534.995 Ft ( TOP PLUSZ szabálytalansági eljárás miatti visszafizetés 2025.re eső 3 részlete (13.990.752 Ft) , többlet civil támogatás óvodaudvar felújításához, Futópályaépítési program 2026 tervezési díja,( 2.349.500) ügyvédi díj (3.989.000 Ft), 0113. hrsz-ú ingatlan kiadásai ( 1.145.172 Ft), Jókai utca csapadékvízelvezetési terv (1.238.250)</w:t>
      </w:r>
    </w:p>
    <w:p w14:paraId="44F7D0A4" w14:textId="77777777" w:rsidR="00D575AE" w:rsidRDefault="00D15540">
      <w:pPr>
        <w:numPr>
          <w:ilvl w:val="0"/>
          <w:numId w:val="4"/>
        </w:numPr>
        <w:spacing w:before="159" w:after="159"/>
        <w:jc w:val="both"/>
      </w:pPr>
      <w:r>
        <w:lastRenderedPageBreak/>
        <w:t>Beruházások: + 1.605.851 Ft ( PANNONVÍZ Zrt miatt pl. vízmérőcsere a lakosságnál, Kurjongatók notebook, óvoda mosogatógéphez munkaasztal)</w:t>
      </w:r>
    </w:p>
    <w:p w14:paraId="720BF399" w14:textId="77777777" w:rsidR="00D575AE" w:rsidRDefault="00D15540">
      <w:pPr>
        <w:numPr>
          <w:ilvl w:val="0"/>
          <w:numId w:val="4"/>
        </w:numPr>
        <w:spacing w:before="159" w:after="159"/>
        <w:jc w:val="both"/>
      </w:pPr>
      <w:r>
        <w:t>Felújítás: +148.487 Ft ( HESS-SYSTEM biztonságtechnikai videómegfigyelési rendszer felújítása)</w:t>
      </w:r>
    </w:p>
    <w:p w14:paraId="4F8D347C" w14:textId="77777777" w:rsidR="00D575AE" w:rsidRDefault="00D15540">
      <w:pPr>
        <w:numPr>
          <w:ilvl w:val="0"/>
          <w:numId w:val="4"/>
        </w:numPr>
        <w:spacing w:before="159" w:after="159"/>
        <w:jc w:val="both"/>
      </w:pPr>
      <w:r>
        <w:t>egyéb felhalmozási célú kiadás:+35.000.000 Ft</w:t>
      </w:r>
    </w:p>
    <w:p w14:paraId="77235548" w14:textId="77777777" w:rsidR="00D575AE" w:rsidRDefault="00D15540">
      <w:pPr>
        <w:pStyle w:val="Szvegtrzs"/>
        <w:spacing w:after="200" w:line="240" w:lineRule="auto"/>
        <w:jc w:val="both"/>
      </w:pPr>
      <w:r>
        <w:t>Összesen: + 37.461.756 Ft-</w:t>
      </w:r>
      <w:proofErr w:type="spellStart"/>
      <w:r>
        <w:t>al</w:t>
      </w:r>
      <w:proofErr w:type="spellEnd"/>
      <w:r>
        <w:t xml:space="preserve"> emelkedik a költségvetési főösszeg.</w:t>
      </w:r>
    </w:p>
    <w:p w14:paraId="218B9C00" w14:textId="77777777" w:rsidR="00D575AE" w:rsidRDefault="00D15540">
      <w:pPr>
        <w:pStyle w:val="Szvegtrzs"/>
        <w:spacing w:after="120" w:line="240" w:lineRule="auto"/>
        <w:jc w:val="both"/>
      </w:pPr>
      <w:r>
        <w:t>A módosítás a 2025.09.30-ig teljesített bevételeket és kiadásokat tartalmazza, illetve azon döntések átvezetését, melyet a képviselő-testület meghozott. Ezen túlmenően pedig a kormányzati döntések egész éves hatásait.</w:t>
      </w:r>
    </w:p>
    <w:sectPr w:rsidR="00D575AE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2A61" w14:textId="77777777" w:rsidR="00D15540" w:rsidRDefault="00D15540">
      <w:r>
        <w:separator/>
      </w:r>
    </w:p>
  </w:endnote>
  <w:endnote w:type="continuationSeparator" w:id="0">
    <w:p w14:paraId="2A2E7E94" w14:textId="77777777" w:rsidR="00D15540" w:rsidRDefault="00D1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3A44" w14:textId="77777777" w:rsidR="00D575AE" w:rsidRDefault="00D1554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4416" w14:textId="77777777" w:rsidR="00D575AE" w:rsidRDefault="00D1554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F844" w14:textId="77777777" w:rsidR="00D15540" w:rsidRDefault="00D15540">
      <w:r>
        <w:separator/>
      </w:r>
    </w:p>
  </w:footnote>
  <w:footnote w:type="continuationSeparator" w:id="0">
    <w:p w14:paraId="26996292" w14:textId="77777777" w:rsidR="00D15540" w:rsidRDefault="00D15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01D4F"/>
    <w:multiLevelType w:val="multilevel"/>
    <w:tmpl w:val="3006DEE6"/>
    <w:lvl w:ilvl="0">
      <w:start w:val="1"/>
      <w:numFmt w:val="decimal"/>
      <w:lvlText w:val="%1."/>
      <w:lvlJc w:val="left"/>
      <w:pPr>
        <w:tabs>
          <w:tab w:val="num" w:pos="849"/>
        </w:tabs>
        <w:ind w:left="849" w:hanging="425"/>
      </w:pPr>
    </w:lvl>
    <w:lvl w:ilvl="1">
      <w:start w:val="1"/>
      <w:numFmt w:val="decimal"/>
      <w:lvlText w:val="%2."/>
      <w:lvlJc w:val="left"/>
      <w:pPr>
        <w:tabs>
          <w:tab w:val="num" w:pos="1274"/>
        </w:tabs>
        <w:ind w:left="1274" w:hanging="425"/>
      </w:pPr>
    </w:lvl>
    <w:lvl w:ilvl="2">
      <w:start w:val="1"/>
      <w:numFmt w:val="decimal"/>
      <w:lvlText w:val="%3."/>
      <w:lvlJc w:val="left"/>
      <w:pPr>
        <w:tabs>
          <w:tab w:val="num" w:pos="1699"/>
        </w:tabs>
        <w:ind w:left="1699" w:hanging="425"/>
      </w:pPr>
    </w:lvl>
    <w:lvl w:ilvl="3">
      <w:start w:val="1"/>
      <w:numFmt w:val="decimal"/>
      <w:lvlText w:val="%4."/>
      <w:lvlJc w:val="left"/>
      <w:pPr>
        <w:tabs>
          <w:tab w:val="num" w:pos="2123"/>
        </w:tabs>
        <w:ind w:left="2123" w:hanging="425"/>
      </w:pPr>
    </w:lvl>
    <w:lvl w:ilvl="4">
      <w:start w:val="1"/>
      <w:numFmt w:val="decimal"/>
      <w:lvlText w:val="%5."/>
      <w:lvlJc w:val="left"/>
      <w:pPr>
        <w:tabs>
          <w:tab w:val="num" w:pos="2548"/>
        </w:tabs>
        <w:ind w:left="2548" w:hanging="425"/>
      </w:pPr>
    </w:lvl>
    <w:lvl w:ilvl="5">
      <w:start w:val="1"/>
      <w:numFmt w:val="decimal"/>
      <w:lvlText w:val="%6."/>
      <w:lvlJc w:val="left"/>
      <w:pPr>
        <w:tabs>
          <w:tab w:val="num" w:pos="2972"/>
        </w:tabs>
        <w:ind w:left="2972" w:hanging="425"/>
      </w:pPr>
    </w:lvl>
    <w:lvl w:ilvl="6">
      <w:start w:val="1"/>
      <w:numFmt w:val="decimal"/>
      <w:lvlText w:val="%7."/>
      <w:lvlJc w:val="left"/>
      <w:pPr>
        <w:tabs>
          <w:tab w:val="num" w:pos="3397"/>
        </w:tabs>
        <w:ind w:left="3397" w:hanging="425"/>
      </w:pPr>
    </w:lvl>
    <w:lvl w:ilvl="7">
      <w:start w:val="1"/>
      <w:numFmt w:val="decimal"/>
      <w:lvlText w:val="%8."/>
      <w:lvlJc w:val="left"/>
      <w:pPr>
        <w:tabs>
          <w:tab w:val="num" w:pos="3822"/>
        </w:tabs>
        <w:ind w:left="3822" w:hanging="425"/>
      </w:pPr>
    </w:lvl>
    <w:lvl w:ilvl="8">
      <w:start w:val="1"/>
      <w:numFmt w:val="decimal"/>
      <w:lvlText w:val="%9."/>
      <w:lvlJc w:val="left"/>
      <w:pPr>
        <w:tabs>
          <w:tab w:val="num" w:pos="4246"/>
        </w:tabs>
        <w:ind w:left="4246" w:hanging="425"/>
      </w:pPr>
    </w:lvl>
  </w:abstractNum>
  <w:abstractNum w:abstractNumId="1" w15:restartNumberingAfterBreak="0">
    <w:nsid w:val="2D7D4B98"/>
    <w:multiLevelType w:val="multilevel"/>
    <w:tmpl w:val="9A22A230"/>
    <w:lvl w:ilvl="0">
      <w:start w:val="1"/>
      <w:numFmt w:val="decimal"/>
      <w:lvlText w:val="%1."/>
      <w:lvlJc w:val="left"/>
      <w:pPr>
        <w:tabs>
          <w:tab w:val="num" w:pos="849"/>
        </w:tabs>
        <w:ind w:left="849" w:hanging="425"/>
      </w:pPr>
    </w:lvl>
    <w:lvl w:ilvl="1">
      <w:start w:val="1"/>
      <w:numFmt w:val="decimal"/>
      <w:lvlText w:val="%2."/>
      <w:lvlJc w:val="left"/>
      <w:pPr>
        <w:tabs>
          <w:tab w:val="num" w:pos="1274"/>
        </w:tabs>
        <w:ind w:left="1274" w:hanging="425"/>
      </w:pPr>
    </w:lvl>
    <w:lvl w:ilvl="2">
      <w:start w:val="1"/>
      <w:numFmt w:val="decimal"/>
      <w:lvlText w:val="%3."/>
      <w:lvlJc w:val="left"/>
      <w:pPr>
        <w:tabs>
          <w:tab w:val="num" w:pos="1699"/>
        </w:tabs>
        <w:ind w:left="1699" w:hanging="425"/>
      </w:pPr>
    </w:lvl>
    <w:lvl w:ilvl="3">
      <w:start w:val="1"/>
      <w:numFmt w:val="decimal"/>
      <w:lvlText w:val="%4."/>
      <w:lvlJc w:val="left"/>
      <w:pPr>
        <w:tabs>
          <w:tab w:val="num" w:pos="2123"/>
        </w:tabs>
        <w:ind w:left="2123" w:hanging="425"/>
      </w:pPr>
    </w:lvl>
    <w:lvl w:ilvl="4">
      <w:start w:val="1"/>
      <w:numFmt w:val="decimal"/>
      <w:lvlText w:val="%5."/>
      <w:lvlJc w:val="left"/>
      <w:pPr>
        <w:tabs>
          <w:tab w:val="num" w:pos="2548"/>
        </w:tabs>
        <w:ind w:left="2548" w:hanging="425"/>
      </w:pPr>
    </w:lvl>
    <w:lvl w:ilvl="5">
      <w:start w:val="1"/>
      <w:numFmt w:val="decimal"/>
      <w:lvlText w:val="%6."/>
      <w:lvlJc w:val="left"/>
      <w:pPr>
        <w:tabs>
          <w:tab w:val="num" w:pos="2972"/>
        </w:tabs>
        <w:ind w:left="2972" w:hanging="425"/>
      </w:pPr>
    </w:lvl>
    <w:lvl w:ilvl="6">
      <w:start w:val="1"/>
      <w:numFmt w:val="decimal"/>
      <w:lvlText w:val="%7."/>
      <w:lvlJc w:val="left"/>
      <w:pPr>
        <w:tabs>
          <w:tab w:val="num" w:pos="3397"/>
        </w:tabs>
        <w:ind w:left="3397" w:hanging="425"/>
      </w:pPr>
    </w:lvl>
    <w:lvl w:ilvl="7">
      <w:start w:val="1"/>
      <w:numFmt w:val="decimal"/>
      <w:lvlText w:val="%8."/>
      <w:lvlJc w:val="left"/>
      <w:pPr>
        <w:tabs>
          <w:tab w:val="num" w:pos="3822"/>
        </w:tabs>
        <w:ind w:left="3822" w:hanging="425"/>
      </w:pPr>
    </w:lvl>
    <w:lvl w:ilvl="8">
      <w:start w:val="1"/>
      <w:numFmt w:val="decimal"/>
      <w:lvlText w:val="%9."/>
      <w:lvlJc w:val="left"/>
      <w:pPr>
        <w:tabs>
          <w:tab w:val="num" w:pos="4246"/>
        </w:tabs>
        <w:ind w:left="4246" w:hanging="425"/>
      </w:pPr>
    </w:lvl>
  </w:abstractNum>
  <w:abstractNum w:abstractNumId="2" w15:restartNumberingAfterBreak="0">
    <w:nsid w:val="320E05FA"/>
    <w:multiLevelType w:val="multilevel"/>
    <w:tmpl w:val="E09663A6"/>
    <w:lvl w:ilvl="0">
      <w:start w:val="1"/>
      <w:numFmt w:val="decimal"/>
      <w:lvlText w:val="%1."/>
      <w:lvlJc w:val="left"/>
      <w:pPr>
        <w:tabs>
          <w:tab w:val="num" w:pos="849"/>
        </w:tabs>
        <w:ind w:left="849" w:hanging="425"/>
      </w:pPr>
    </w:lvl>
    <w:lvl w:ilvl="1">
      <w:start w:val="1"/>
      <w:numFmt w:val="decimal"/>
      <w:lvlText w:val="%2."/>
      <w:lvlJc w:val="left"/>
      <w:pPr>
        <w:tabs>
          <w:tab w:val="num" w:pos="1274"/>
        </w:tabs>
        <w:ind w:left="1274" w:hanging="425"/>
      </w:pPr>
    </w:lvl>
    <w:lvl w:ilvl="2">
      <w:start w:val="1"/>
      <w:numFmt w:val="decimal"/>
      <w:lvlText w:val="%3."/>
      <w:lvlJc w:val="left"/>
      <w:pPr>
        <w:tabs>
          <w:tab w:val="num" w:pos="1699"/>
        </w:tabs>
        <w:ind w:left="1699" w:hanging="425"/>
      </w:pPr>
    </w:lvl>
    <w:lvl w:ilvl="3">
      <w:start w:val="1"/>
      <w:numFmt w:val="decimal"/>
      <w:lvlText w:val="%4."/>
      <w:lvlJc w:val="left"/>
      <w:pPr>
        <w:tabs>
          <w:tab w:val="num" w:pos="2123"/>
        </w:tabs>
        <w:ind w:left="2123" w:hanging="425"/>
      </w:pPr>
    </w:lvl>
    <w:lvl w:ilvl="4">
      <w:start w:val="1"/>
      <w:numFmt w:val="decimal"/>
      <w:lvlText w:val="%5."/>
      <w:lvlJc w:val="left"/>
      <w:pPr>
        <w:tabs>
          <w:tab w:val="num" w:pos="2548"/>
        </w:tabs>
        <w:ind w:left="2548" w:hanging="425"/>
      </w:pPr>
    </w:lvl>
    <w:lvl w:ilvl="5">
      <w:start w:val="1"/>
      <w:numFmt w:val="decimal"/>
      <w:lvlText w:val="%6."/>
      <w:lvlJc w:val="left"/>
      <w:pPr>
        <w:tabs>
          <w:tab w:val="num" w:pos="2972"/>
        </w:tabs>
        <w:ind w:left="2972" w:hanging="425"/>
      </w:pPr>
    </w:lvl>
    <w:lvl w:ilvl="6">
      <w:start w:val="1"/>
      <w:numFmt w:val="decimal"/>
      <w:lvlText w:val="%7."/>
      <w:lvlJc w:val="left"/>
      <w:pPr>
        <w:tabs>
          <w:tab w:val="num" w:pos="3397"/>
        </w:tabs>
        <w:ind w:left="3397" w:hanging="425"/>
      </w:pPr>
    </w:lvl>
    <w:lvl w:ilvl="7">
      <w:start w:val="1"/>
      <w:numFmt w:val="decimal"/>
      <w:lvlText w:val="%8."/>
      <w:lvlJc w:val="left"/>
      <w:pPr>
        <w:tabs>
          <w:tab w:val="num" w:pos="3822"/>
        </w:tabs>
        <w:ind w:left="3822" w:hanging="425"/>
      </w:pPr>
    </w:lvl>
    <w:lvl w:ilvl="8">
      <w:start w:val="1"/>
      <w:numFmt w:val="decimal"/>
      <w:lvlText w:val="%9."/>
      <w:lvlJc w:val="left"/>
      <w:pPr>
        <w:tabs>
          <w:tab w:val="num" w:pos="4246"/>
        </w:tabs>
        <w:ind w:left="4246" w:hanging="425"/>
      </w:pPr>
    </w:lvl>
  </w:abstractNum>
  <w:abstractNum w:abstractNumId="3" w15:restartNumberingAfterBreak="0">
    <w:nsid w:val="7E362110"/>
    <w:multiLevelType w:val="multilevel"/>
    <w:tmpl w:val="2FBA3D5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8890918">
    <w:abstractNumId w:val="3"/>
  </w:num>
  <w:num w:numId="2" w16cid:durableId="2068872850">
    <w:abstractNumId w:val="0"/>
  </w:num>
  <w:num w:numId="3" w16cid:durableId="1773671585">
    <w:abstractNumId w:val="1"/>
  </w:num>
  <w:num w:numId="4" w16cid:durableId="1057313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5AE"/>
    <w:rsid w:val="0069571D"/>
    <w:rsid w:val="00D15540"/>
    <w:rsid w:val="00D5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93CD"/>
  <w15:docId w15:val="{F0EC8C0F-09AB-4A4F-862B-F50094E5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1320</Words>
  <Characters>9112</Characters>
  <Application>Microsoft Office Word</Application>
  <DocSecurity>0</DocSecurity>
  <Lines>75</Lines>
  <Paragraphs>20</Paragraphs>
  <ScaleCrop>false</ScaleCrop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Csabáné Anett</dc:creator>
  <dc:description/>
  <cp:lastModifiedBy>Kiss Csabáné Anett</cp:lastModifiedBy>
  <cp:revision>2</cp:revision>
  <dcterms:created xsi:type="dcterms:W3CDTF">2025-11-18T13:19:00Z</dcterms:created>
  <dcterms:modified xsi:type="dcterms:W3CDTF">2025-11-18T13:19:00Z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