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4A44" w:rsidRPr="004C1753" w:rsidRDefault="00B24A44" w:rsidP="004C1753">
      <w:pPr>
        <w:spacing w:line="320" w:lineRule="exact"/>
        <w:jc w:val="center"/>
        <w:rPr>
          <w:rFonts w:ascii="Arial Narrow" w:hAnsi="Arial Narrow" w:cs="Arial"/>
        </w:rPr>
      </w:pPr>
      <w:r w:rsidRPr="004C1753">
        <w:rPr>
          <w:rFonts w:ascii="Arial Narrow" w:hAnsi="Arial Narrow" w:cs="Arial"/>
        </w:rPr>
        <w:t>ELŐTERJESZTÉS</w:t>
      </w:r>
    </w:p>
    <w:p w:rsidR="00B24A44" w:rsidRPr="004C1753" w:rsidRDefault="00B24A44" w:rsidP="004C1753">
      <w:pPr>
        <w:spacing w:line="320" w:lineRule="exact"/>
        <w:rPr>
          <w:rFonts w:ascii="Arial Narrow" w:hAnsi="Arial Narrow" w:cs="Arial"/>
        </w:rPr>
      </w:pPr>
    </w:p>
    <w:p w:rsidR="00B24A44" w:rsidRPr="004C1753" w:rsidRDefault="00B24A44" w:rsidP="004C1753">
      <w:pPr>
        <w:spacing w:line="320" w:lineRule="exact"/>
        <w:rPr>
          <w:rFonts w:ascii="Arial Narrow" w:hAnsi="Arial Narrow" w:cs="Arial"/>
        </w:rPr>
      </w:pPr>
      <w:r w:rsidRPr="004C1753">
        <w:rPr>
          <w:rFonts w:ascii="Arial Narrow" w:hAnsi="Arial Narrow" w:cs="Arial"/>
        </w:rPr>
        <w:t>Tisztelt Képviselő-testület!</w:t>
      </w:r>
    </w:p>
    <w:p w:rsidR="00B24A44" w:rsidRPr="004C1753" w:rsidRDefault="00B24A44" w:rsidP="004C1753">
      <w:pPr>
        <w:spacing w:line="320" w:lineRule="exact"/>
        <w:jc w:val="both"/>
        <w:rPr>
          <w:rFonts w:ascii="Arial Narrow" w:hAnsi="Arial Narrow" w:cs="Arial"/>
        </w:rPr>
      </w:pPr>
    </w:p>
    <w:p w:rsidR="00B24A44" w:rsidRDefault="00B24A44" w:rsidP="00E2199F">
      <w:pPr>
        <w:autoSpaceDE w:val="0"/>
        <w:autoSpaceDN w:val="0"/>
        <w:adjustRightInd w:val="0"/>
        <w:spacing w:before="240" w:after="240"/>
        <w:rPr>
          <w:rFonts w:ascii="Arial Narrow" w:hAnsi="Arial Narrow" w:cs="Arial"/>
        </w:rPr>
      </w:pPr>
      <w:r w:rsidRPr="004C1753">
        <w:rPr>
          <w:rFonts w:ascii="Arial Narrow" w:hAnsi="Arial Narrow" w:cs="Arial"/>
        </w:rPr>
        <w:t xml:space="preserve">A Nyúl 764/74-99 helyrajzi-számú ingatlanok (024; 032 és 064 szabályozási tömb) övezeti besorolása Lf (Falusias lakóövezet). A területen a kérelmezők 19 db egylakásos családi házak építésére alkalmas lakóparkot terveznek kialakítani. Az ingatlanok kiszolgálására később önkormányzati kezelésbe adandó út kerül kialakításra. </w:t>
      </w:r>
      <w:r>
        <w:rPr>
          <w:rFonts w:ascii="Arial Narrow" w:hAnsi="Arial Narrow" w:cs="Arial"/>
        </w:rPr>
        <w:t xml:space="preserve">A települési előszerződés megkötésre került. a </w:t>
      </w:r>
      <w:r w:rsidRPr="00E2199F">
        <w:rPr>
          <w:rFonts w:ascii="Arial Narrow" w:hAnsi="Arial Narrow" w:cs="Arial"/>
        </w:rPr>
        <w:t>1997. évi LXXVIII. az épített környezet alakításáról és védelméről</w:t>
      </w:r>
      <w:r w:rsidRPr="004C1753"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</w:rPr>
        <w:t xml:space="preserve">szóló </w:t>
      </w:r>
      <w:r w:rsidRPr="00E2199F">
        <w:rPr>
          <w:rFonts w:ascii="Arial Narrow" w:hAnsi="Arial Narrow" w:cs="Arial"/>
        </w:rPr>
        <w:t>törvény</w:t>
      </w:r>
      <w:r w:rsidRPr="004C1753">
        <w:rPr>
          <w:rFonts w:ascii="Arial Narrow" w:hAnsi="Arial Narrow" w:cs="Arial"/>
        </w:rPr>
        <w:t xml:space="preserve"> </w:t>
      </w:r>
      <w:r w:rsidRPr="00E2199F">
        <w:rPr>
          <w:rFonts w:ascii="Arial Narrow" w:hAnsi="Arial Narrow" w:cs="Arial"/>
        </w:rPr>
        <w:t>30/A. § (2)</w:t>
      </w:r>
      <w:r>
        <w:rPr>
          <w:rFonts w:ascii="Arial Narrow" w:hAnsi="Arial Narrow" w:cs="Arial"/>
        </w:rPr>
        <w:t xml:space="preserve"> bekezdésére alapozott jogkör alapján:</w:t>
      </w:r>
    </w:p>
    <w:p w:rsidR="00B24A44" w:rsidRPr="00E2199F" w:rsidRDefault="00B24A44" w:rsidP="00E2199F">
      <w:pPr>
        <w:autoSpaceDE w:val="0"/>
        <w:autoSpaceDN w:val="0"/>
        <w:adjustRightInd w:val="0"/>
        <w:spacing w:before="240" w:after="240"/>
        <w:ind w:left="708"/>
        <w:rPr>
          <w:rFonts w:ascii="Arial Narrow" w:hAnsi="Arial Narrow" w:cs="Arial"/>
          <w:i/>
          <w:iCs/>
        </w:rPr>
      </w:pPr>
      <w:r w:rsidRPr="00E2199F">
        <w:rPr>
          <w:rFonts w:ascii="Arial Narrow" w:hAnsi="Arial Narrow" w:cs="Arial"/>
          <w:i/>
          <w:iCs/>
        </w:rPr>
        <w:t>A szerződés megkötése előtt a települési önkormányzat képviselő-testülete dönt a cél megvalósítója által készített telepítési tanulmánytervről annak hiánytalan benyújtásától számított 30 napon belül.</w:t>
      </w:r>
    </w:p>
    <w:p w:rsidR="00B24A44" w:rsidRPr="004C1753" w:rsidRDefault="00B24A44" w:rsidP="00E2199F">
      <w:pPr>
        <w:autoSpaceDE w:val="0"/>
        <w:autoSpaceDN w:val="0"/>
        <w:adjustRightInd w:val="0"/>
        <w:spacing w:before="240" w:after="240"/>
        <w:rPr>
          <w:rFonts w:ascii="Arial Narrow" w:hAnsi="Arial Narrow" w:cs="Arial"/>
        </w:rPr>
      </w:pPr>
      <w:r w:rsidRPr="004C1753">
        <w:rPr>
          <w:rFonts w:ascii="Arial Narrow" w:hAnsi="Arial Narrow" w:cs="Arial"/>
        </w:rPr>
        <w:t xml:space="preserve">A területet lefedő infrastruktúráról KKT </w:t>
      </w:r>
      <w:r>
        <w:rPr>
          <w:rFonts w:ascii="Arial Narrow" w:hAnsi="Arial Narrow" w:cs="Arial"/>
        </w:rPr>
        <w:t xml:space="preserve">(Közterület Kialakítási terv) </w:t>
      </w:r>
      <w:r w:rsidRPr="004C1753">
        <w:rPr>
          <w:rFonts w:ascii="Arial Narrow" w:hAnsi="Arial Narrow" w:cs="Arial"/>
        </w:rPr>
        <w:t>készült. A kérelmező és a tervező jelenlétében szakmailag Kuntner Ferenc főépítész és dr Bárdi Pál vízügyi szakértőnk megfogalmazta a KKT-val kapcsolatos kiegészítési igényeit:</w:t>
      </w:r>
    </w:p>
    <w:p w:rsidR="00B24A44" w:rsidRPr="004C1753" w:rsidRDefault="00B24A44" w:rsidP="004C1753">
      <w:pPr>
        <w:numPr>
          <w:ilvl w:val="0"/>
          <w:numId w:val="3"/>
        </w:numPr>
        <w:spacing w:after="0" w:line="320" w:lineRule="exact"/>
        <w:ind w:right="-143"/>
        <w:rPr>
          <w:rFonts w:ascii="Arial Narrow" w:hAnsi="Arial Narrow" w:cs="Arial"/>
        </w:rPr>
      </w:pPr>
      <w:r w:rsidRPr="004C1753">
        <w:rPr>
          <w:rFonts w:ascii="Arial Narrow" w:hAnsi="Arial Narrow" w:cs="Arial"/>
        </w:rPr>
        <w:t>A műleírás 3.3. pontja feltételezi, hogy "a tervezési területre külső (idegen ingatlanra hullott) csapadékvizek nem érkeznek". Ez a feltételezés téves. A tervezési terület felett a Táncsics utca völgy felőli lakóingatlanai ide lejtenek, tehát ezekkel is számolni kell. A beépítésre tervezett terület déli részén húzódik a „8311. jelű közút fejlesztés nyúli szakasz felszíni vízelvezetés vízjogi engedélyes tervében szereplő D1-6 vízlevezető nyomvonala. (Megrendelő Nyúl Község Önkormányzata, munkaszám 16/2016.) A vízlevezető funkciója a 8311 jelű út mintegy 450 fm hosszú szakasz felszíni vizeinek Kis-Pándzsába történő levezetése. Ezt figyelembe véve a fejlesztést jelentős kiterjedésű vízgyűjtő terület is terheli, melyet a levezetők méretezésekor figyelembe kell venni.</w:t>
      </w:r>
    </w:p>
    <w:p w:rsidR="00B24A44" w:rsidRPr="004C1753" w:rsidRDefault="00B24A44" w:rsidP="004C1753">
      <w:pPr>
        <w:numPr>
          <w:ilvl w:val="0"/>
          <w:numId w:val="3"/>
        </w:numPr>
        <w:spacing w:after="0" w:line="320" w:lineRule="exact"/>
        <w:ind w:right="-143"/>
        <w:rPr>
          <w:rFonts w:ascii="Arial Narrow" w:hAnsi="Arial Narrow" w:cs="Arial"/>
        </w:rPr>
      </w:pPr>
      <w:r w:rsidRPr="004C1753">
        <w:rPr>
          <w:rFonts w:ascii="Arial Narrow" w:hAnsi="Arial Narrow" w:cs="Arial"/>
        </w:rPr>
        <w:t xml:space="preserve">A terv tartalmazzon vízgyűjtő lehatárolást. </w:t>
      </w:r>
    </w:p>
    <w:p w:rsidR="00B24A44" w:rsidRPr="004C1753" w:rsidRDefault="00B24A44" w:rsidP="004C1753">
      <w:pPr>
        <w:numPr>
          <w:ilvl w:val="0"/>
          <w:numId w:val="3"/>
        </w:numPr>
        <w:spacing w:after="0" w:line="320" w:lineRule="exact"/>
        <w:ind w:right="-143"/>
        <w:rPr>
          <w:rFonts w:ascii="Arial Narrow" w:hAnsi="Arial Narrow" w:cs="Arial"/>
        </w:rPr>
      </w:pPr>
      <w:r w:rsidRPr="004C1753">
        <w:rPr>
          <w:rFonts w:ascii="Arial Narrow" w:hAnsi="Arial Narrow" w:cs="Arial"/>
        </w:rPr>
        <w:t>Ebben az esetben befogadóként megjelölt tározó térfogatát sokszorosára kellene növelni, ami nem jó műszaki megoldás. Helyette a csapadékvizet a Kis-Pándzsába kell elvezetni.</w:t>
      </w:r>
    </w:p>
    <w:p w:rsidR="00B24A44" w:rsidRPr="004C1753" w:rsidRDefault="00B24A44" w:rsidP="004C1753">
      <w:pPr>
        <w:numPr>
          <w:ilvl w:val="0"/>
          <w:numId w:val="3"/>
        </w:numPr>
        <w:spacing w:after="0" w:line="320" w:lineRule="exact"/>
        <w:ind w:right="-143"/>
        <w:rPr>
          <w:rFonts w:ascii="Arial Narrow" w:hAnsi="Arial Narrow" w:cs="Arial"/>
        </w:rPr>
      </w:pPr>
      <w:r w:rsidRPr="004C1753">
        <w:rPr>
          <w:rFonts w:ascii="Arial Narrow" w:hAnsi="Arial Narrow" w:cs="Arial"/>
        </w:rPr>
        <w:t xml:space="preserve">A terv tartalmazzon talajmechanikai feltárást. </w:t>
      </w:r>
    </w:p>
    <w:p w:rsidR="00B24A44" w:rsidRPr="004C1753" w:rsidRDefault="00B24A44" w:rsidP="004C1753">
      <w:pPr>
        <w:numPr>
          <w:ilvl w:val="0"/>
          <w:numId w:val="3"/>
        </w:numPr>
        <w:spacing w:after="0" w:line="320" w:lineRule="exact"/>
        <w:ind w:right="-143"/>
        <w:rPr>
          <w:rFonts w:ascii="Arial Narrow" w:hAnsi="Arial Narrow" w:cs="Arial"/>
        </w:rPr>
      </w:pPr>
      <w:r w:rsidRPr="004C1753">
        <w:rPr>
          <w:rFonts w:ascii="Arial Narrow" w:hAnsi="Arial Narrow" w:cs="Arial"/>
        </w:rPr>
        <w:t>Az ingatlanok bekötése is aszfaltos legyen.</w:t>
      </w:r>
    </w:p>
    <w:p w:rsidR="00B24A44" w:rsidRPr="004C1753" w:rsidRDefault="00B24A44" w:rsidP="004C1753">
      <w:pPr>
        <w:numPr>
          <w:ilvl w:val="0"/>
          <w:numId w:val="3"/>
        </w:numPr>
        <w:spacing w:after="0" w:line="320" w:lineRule="exact"/>
        <w:ind w:right="-143"/>
        <w:rPr>
          <w:rFonts w:ascii="Arial Narrow" w:hAnsi="Arial Narrow" w:cs="Arial"/>
        </w:rPr>
      </w:pPr>
      <w:r w:rsidRPr="004C1753">
        <w:rPr>
          <w:rFonts w:ascii="Arial Narrow" w:hAnsi="Arial Narrow" w:cs="Arial"/>
        </w:rPr>
        <w:t>Mivel a tervezett út töltésre épül, kérjük a töltésre vonatkozó műszaki adatokat megadni (anyag, tömörség, stb…)</w:t>
      </w:r>
    </w:p>
    <w:p w:rsidR="00B24A44" w:rsidRPr="004C1753" w:rsidRDefault="00B24A44" w:rsidP="004C1753">
      <w:pPr>
        <w:numPr>
          <w:ilvl w:val="0"/>
          <w:numId w:val="3"/>
        </w:numPr>
        <w:spacing w:after="0" w:line="320" w:lineRule="exact"/>
        <w:ind w:right="-143"/>
        <w:rPr>
          <w:rFonts w:ascii="Arial Narrow" w:hAnsi="Arial Narrow" w:cs="Arial"/>
        </w:rPr>
      </w:pPr>
      <w:r w:rsidRPr="004C1753">
        <w:rPr>
          <w:rFonts w:ascii="Arial Narrow" w:hAnsi="Arial Narrow" w:cs="Arial"/>
        </w:rPr>
        <w:t>Legalább az É-i oldalon szegélyköves aszfaltos járdát kérünk.</w:t>
      </w:r>
    </w:p>
    <w:p w:rsidR="00B24A44" w:rsidRPr="004C1753" w:rsidRDefault="00B24A44" w:rsidP="004C1753">
      <w:pPr>
        <w:numPr>
          <w:ilvl w:val="0"/>
          <w:numId w:val="3"/>
        </w:numPr>
        <w:spacing w:after="0" w:line="320" w:lineRule="exact"/>
        <w:ind w:right="-143"/>
        <w:rPr>
          <w:rFonts w:ascii="Arial Narrow" w:hAnsi="Arial Narrow" w:cs="Arial"/>
        </w:rPr>
      </w:pPr>
      <w:r w:rsidRPr="004C1753">
        <w:rPr>
          <w:rFonts w:ascii="Arial Narrow" w:hAnsi="Arial Narrow" w:cs="Arial"/>
        </w:rPr>
        <w:t>Kérjük a tervezési területre tervezett közművek ábrázolását teljeskörűen, függetlenül attól, hogy ki tervezi. Komplex GENPLAN terv benyújtását kérjük (víz, szennyvíz, elektromos hálózat, közvilágítással, gáz, csapadékvíz)</w:t>
      </w:r>
    </w:p>
    <w:p w:rsidR="00B24A44" w:rsidRPr="004C1753" w:rsidRDefault="00B24A44" w:rsidP="004C1753">
      <w:pPr>
        <w:numPr>
          <w:ilvl w:val="0"/>
          <w:numId w:val="3"/>
        </w:numPr>
        <w:spacing w:after="0" w:line="320" w:lineRule="exact"/>
        <w:ind w:right="-143"/>
        <w:rPr>
          <w:rFonts w:ascii="Arial Narrow" w:hAnsi="Arial Narrow" w:cs="Arial"/>
        </w:rPr>
      </w:pPr>
      <w:r w:rsidRPr="004C1753">
        <w:rPr>
          <w:rFonts w:ascii="Arial Narrow" w:hAnsi="Arial Narrow" w:cs="Arial"/>
        </w:rPr>
        <w:t>Az út csapadékvíz elvezető árka burkolt legyen</w:t>
      </w:r>
    </w:p>
    <w:p w:rsidR="00B24A44" w:rsidRPr="004C1753" w:rsidRDefault="00B24A44" w:rsidP="004C1753">
      <w:pPr>
        <w:numPr>
          <w:ilvl w:val="0"/>
          <w:numId w:val="3"/>
        </w:numPr>
        <w:spacing w:after="0" w:line="320" w:lineRule="exact"/>
        <w:ind w:right="-143"/>
        <w:rPr>
          <w:rFonts w:ascii="Arial Narrow" w:hAnsi="Arial Narrow" w:cs="Arial"/>
        </w:rPr>
      </w:pPr>
      <w:r w:rsidRPr="004C1753">
        <w:rPr>
          <w:rFonts w:ascii="Arial Narrow" w:hAnsi="Arial Narrow" w:cs="Arial"/>
        </w:rPr>
        <w:t>Közművek méretezése: mivel az RT szerinti új utca hossza 560m és zsákutca így kérdés, hogy a mostani szakaszra tervezett keresztmetszetek a folytatáshoz szükséges kapacitásokhoz keresztmetszetileg megfelelőek-e. A szennyvíz elvezetés a teljes szakaszon biztosítható-e gravitációsan vagy nyomott rendszert kell kiépíteni.</w:t>
      </w:r>
    </w:p>
    <w:p w:rsidR="00B24A44" w:rsidRPr="004C1753" w:rsidRDefault="00B24A44" w:rsidP="004C1753">
      <w:pPr>
        <w:numPr>
          <w:ilvl w:val="0"/>
          <w:numId w:val="3"/>
        </w:numPr>
        <w:spacing w:after="0" w:line="320" w:lineRule="exact"/>
        <w:ind w:right="-143"/>
        <w:rPr>
          <w:rFonts w:ascii="Arial Narrow" w:hAnsi="Arial Narrow" w:cs="Arial"/>
        </w:rPr>
      </w:pPr>
      <w:r w:rsidRPr="004C1753">
        <w:rPr>
          <w:rFonts w:ascii="Arial Narrow" w:hAnsi="Arial Narrow" w:cs="Arial"/>
        </w:rPr>
        <w:t>A terven kérjük a Tagut utcai leágazás előtt lévő első tűzcsapok elhelyezkedését feltüntetni.</w:t>
      </w:r>
    </w:p>
    <w:p w:rsidR="00B24A44" w:rsidRPr="004C1753" w:rsidRDefault="00B24A44" w:rsidP="004C1753">
      <w:pPr>
        <w:numPr>
          <w:ilvl w:val="0"/>
          <w:numId w:val="3"/>
        </w:numPr>
        <w:spacing w:after="0" w:line="320" w:lineRule="exact"/>
        <w:ind w:right="-143"/>
        <w:rPr>
          <w:rFonts w:ascii="Arial Narrow" w:hAnsi="Arial Narrow" w:cs="Arial"/>
        </w:rPr>
      </w:pPr>
      <w:r w:rsidRPr="004C1753">
        <w:rPr>
          <w:rFonts w:ascii="Arial Narrow" w:hAnsi="Arial Narrow" w:cs="Arial"/>
        </w:rPr>
        <w:t>Utcafásítás előírása, hogy minden telek előtt egy ezüsthárs telepítésre kerüljön.</w:t>
      </w:r>
    </w:p>
    <w:p w:rsidR="00B24A44" w:rsidRPr="004C1753" w:rsidRDefault="00B24A44" w:rsidP="004C1753">
      <w:pPr>
        <w:spacing w:line="320" w:lineRule="exact"/>
        <w:jc w:val="both"/>
        <w:rPr>
          <w:rFonts w:ascii="Arial Narrow" w:hAnsi="Arial Narrow" w:cs="Arial"/>
        </w:rPr>
      </w:pPr>
      <w:r w:rsidRPr="004C1753">
        <w:rPr>
          <w:rFonts w:ascii="Arial Narrow" w:hAnsi="Arial Narrow" w:cs="Arial"/>
        </w:rPr>
        <w:t>A</w:t>
      </w:r>
      <w:r>
        <w:rPr>
          <w:rFonts w:ascii="Arial Narrow" w:hAnsi="Arial Narrow" w:cs="Arial"/>
        </w:rPr>
        <w:t xml:space="preserve"> májusi ülésre előterjeszttett</w:t>
      </w:r>
      <w:r w:rsidRPr="004C1753">
        <w:rPr>
          <w:rFonts w:ascii="Arial Narrow" w:hAnsi="Arial Narrow" w:cs="Arial"/>
        </w:rPr>
        <w:t xml:space="preserve"> tervdokumentáció </w:t>
      </w:r>
      <w:r>
        <w:rPr>
          <w:rFonts w:ascii="Arial Narrow" w:hAnsi="Arial Narrow" w:cs="Arial"/>
        </w:rPr>
        <w:t xml:space="preserve">rajzi része már </w:t>
      </w:r>
      <w:r w:rsidRPr="004C1753">
        <w:rPr>
          <w:rFonts w:ascii="Arial Narrow" w:hAnsi="Arial Narrow" w:cs="Arial"/>
        </w:rPr>
        <w:t>tartalmaz</w:t>
      </w:r>
      <w:r>
        <w:rPr>
          <w:rFonts w:ascii="Arial Narrow" w:hAnsi="Arial Narrow" w:cs="Arial"/>
        </w:rPr>
        <w:t>t</w:t>
      </w:r>
      <w:r w:rsidRPr="004C1753">
        <w:rPr>
          <w:rFonts w:ascii="Arial Narrow" w:hAnsi="Arial Narrow" w:cs="Arial"/>
        </w:rPr>
        <w:t>a a kért változtatásokat</w:t>
      </w:r>
      <w:r>
        <w:rPr>
          <w:rFonts w:ascii="Arial Narrow" w:hAnsi="Arial Narrow" w:cs="Arial"/>
        </w:rPr>
        <w:t>, azonban a műszaki leírás teljes átírása nem történt meg</w:t>
      </w:r>
      <w:r w:rsidRPr="004C1753">
        <w:rPr>
          <w:rFonts w:ascii="Arial Narrow" w:hAnsi="Arial Narrow" w:cs="Arial"/>
        </w:rPr>
        <w:t>.</w:t>
      </w:r>
      <w:r>
        <w:rPr>
          <w:rFonts w:ascii="Arial Narrow" w:hAnsi="Arial Narrow" w:cs="Arial"/>
        </w:rPr>
        <w:t xml:space="preserve"> A tervekben és a műszaki leírásban szereplő ellentmondások javításra kerültek. A terveket a Nyék Soft Tervező Kft és Penta-kör Mérnökszolgálati Kft.készítette.</w:t>
      </w:r>
    </w:p>
    <w:p w:rsidR="00B24A44" w:rsidRPr="004C1753" w:rsidRDefault="00B24A44" w:rsidP="004C1753">
      <w:pPr>
        <w:spacing w:line="320" w:lineRule="exact"/>
        <w:jc w:val="both"/>
        <w:rPr>
          <w:rFonts w:ascii="Arial Narrow" w:hAnsi="Arial Narrow" w:cs="Arial"/>
        </w:rPr>
      </w:pPr>
      <w:r w:rsidRPr="004C1753">
        <w:rPr>
          <w:rFonts w:ascii="Arial Narrow" w:hAnsi="Arial Narrow" w:cs="Arial"/>
        </w:rPr>
        <w:t>Amennyiben a testület a KKT-t elfogadja, akkor a TRSZ megkötésére lehetőség nyílik.</w:t>
      </w:r>
    </w:p>
    <w:p w:rsidR="00B24A44" w:rsidRDefault="00B24A44" w:rsidP="004C1753">
      <w:pPr>
        <w:spacing w:line="320" w:lineRule="exact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A </w:t>
      </w:r>
      <w:r w:rsidRPr="004C1753">
        <w:rPr>
          <w:rFonts w:ascii="Arial Narrow" w:hAnsi="Arial Narrow" w:cs="Arial"/>
        </w:rPr>
        <w:t>KKT elfogadása után a TRSZ megkötése előtt a kérelmezőnek, az útépítés tételes kivitelezői ajánlatát be kell szereznie.</w:t>
      </w:r>
    </w:p>
    <w:p w:rsidR="00B24A44" w:rsidRDefault="00B24A44" w:rsidP="004C1753">
      <w:pPr>
        <w:spacing w:line="320" w:lineRule="exact"/>
        <w:rPr>
          <w:rFonts w:ascii="Arial Narrow" w:hAnsi="Arial Narrow" w:cs="Arial"/>
        </w:rPr>
      </w:pPr>
    </w:p>
    <w:p w:rsidR="00B24A44" w:rsidRDefault="00B24A44" w:rsidP="004C1753">
      <w:pPr>
        <w:spacing w:line="320" w:lineRule="exact"/>
        <w:rPr>
          <w:rFonts w:ascii="Arial Narrow" w:hAnsi="Arial Narrow" w:cs="Arial"/>
        </w:rPr>
        <w:sectPr w:rsidR="00B24A44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B24A44" w:rsidRDefault="00B24A44" w:rsidP="004F7FF6">
      <w:pPr>
        <w:spacing w:line="320" w:lineRule="exact"/>
        <w:jc w:val="center"/>
        <w:rPr>
          <w:rFonts w:ascii="Arial Narrow" w:hAnsi="Arial Narrow" w:cs="Arial"/>
        </w:rPr>
        <w:sectPr w:rsidR="00B24A44" w:rsidSect="004F7FF6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>
        <w:rPr>
          <w:rFonts w:ascii="Arial Narrow" w:hAnsi="Arial Narrow" w:cs="Arial"/>
        </w:rPr>
        <w:t>Nyúl, 2023. június 5.</w:t>
      </w:r>
      <w:r>
        <w:rPr>
          <w:rFonts w:ascii="Arial Narrow" w:hAnsi="Arial Narrow" w:cs="Arial"/>
        </w:rPr>
        <w:br w:type="column"/>
        <w:t>Pál Éva</w:t>
      </w:r>
      <w:r>
        <w:rPr>
          <w:rFonts w:ascii="Arial Narrow" w:hAnsi="Arial Narrow" w:cs="Arial"/>
        </w:rPr>
        <w:br/>
        <w:t>település-üzemeltető</w:t>
      </w:r>
    </w:p>
    <w:p w:rsidR="00B24A44" w:rsidRDefault="00B24A44" w:rsidP="004C1753">
      <w:pPr>
        <w:spacing w:line="320" w:lineRule="exact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br w:type="page"/>
      </w:r>
    </w:p>
    <w:p w:rsidR="00B24A44" w:rsidRPr="004C1753" w:rsidRDefault="00B24A44" w:rsidP="001E495C">
      <w:pPr>
        <w:spacing w:line="320" w:lineRule="exact"/>
        <w:jc w:val="right"/>
        <w:rPr>
          <w:rFonts w:ascii="Arial Narrow" w:hAnsi="Arial Narrow" w:cs="Arial"/>
          <w:sz w:val="24"/>
          <w:szCs w:val="24"/>
        </w:rPr>
      </w:pPr>
      <w:r w:rsidRPr="004C1753">
        <w:rPr>
          <w:rFonts w:ascii="Arial Narrow" w:hAnsi="Arial Narrow" w:cs="Arial"/>
          <w:sz w:val="24"/>
          <w:szCs w:val="24"/>
        </w:rPr>
        <w:t>Határozati javaslat</w:t>
      </w:r>
    </w:p>
    <w:p w:rsidR="00B24A44" w:rsidRPr="004C1753" w:rsidRDefault="00B24A44" w:rsidP="001E495C">
      <w:pPr>
        <w:spacing w:line="320" w:lineRule="exact"/>
        <w:rPr>
          <w:rFonts w:ascii="Arial Narrow" w:hAnsi="Arial Narrow" w:cs="Arial"/>
          <w:sz w:val="24"/>
          <w:szCs w:val="24"/>
        </w:rPr>
      </w:pPr>
      <w:r w:rsidRPr="004C1753">
        <w:rPr>
          <w:rFonts w:ascii="Arial Narrow" w:hAnsi="Arial Narrow" w:cs="Arial"/>
          <w:sz w:val="24"/>
          <w:szCs w:val="24"/>
        </w:rPr>
        <w:t>Nyúl Község Önkormányzatának Képviselő-testület</w:t>
      </w:r>
      <w:r>
        <w:rPr>
          <w:rFonts w:ascii="Arial Narrow" w:hAnsi="Arial Narrow" w:cs="Arial"/>
          <w:sz w:val="24"/>
          <w:szCs w:val="24"/>
        </w:rPr>
        <w:t>ének</w:t>
      </w:r>
      <w:r w:rsidRPr="004C1753">
        <w:rPr>
          <w:rFonts w:ascii="Arial Narrow" w:hAnsi="Arial Narrow" w:cs="Arial"/>
          <w:sz w:val="24"/>
          <w:szCs w:val="24"/>
        </w:rPr>
        <w:t xml:space="preserve"> </w:t>
      </w:r>
    </w:p>
    <w:p w:rsidR="00B24A44" w:rsidRDefault="00B24A44" w:rsidP="004C1753">
      <w:pPr>
        <w:spacing w:line="320" w:lineRule="exact"/>
        <w:jc w:val="both"/>
        <w:rPr>
          <w:rFonts w:ascii="Arial Narrow" w:hAnsi="Arial Narrow" w:cs="Arial"/>
          <w:sz w:val="24"/>
          <w:szCs w:val="24"/>
        </w:rPr>
      </w:pPr>
    </w:p>
    <w:p w:rsidR="00B24A44" w:rsidRDefault="00B24A44" w:rsidP="004C1753">
      <w:pPr>
        <w:spacing w:line="320" w:lineRule="exact"/>
        <w:jc w:val="both"/>
        <w:rPr>
          <w:rFonts w:ascii="Arial Narrow" w:hAnsi="Arial Narrow" w:cs="Arial"/>
          <w:sz w:val="24"/>
          <w:szCs w:val="24"/>
        </w:rPr>
      </w:pPr>
      <w:r w:rsidRPr="004C1753">
        <w:rPr>
          <w:rFonts w:ascii="Arial Narrow" w:hAnsi="Arial Narrow" w:cs="Arial"/>
          <w:sz w:val="24"/>
          <w:szCs w:val="24"/>
        </w:rPr>
        <w:t>………/2023. (</w:t>
      </w:r>
      <w:r>
        <w:rPr>
          <w:rFonts w:ascii="Arial Narrow" w:hAnsi="Arial Narrow" w:cs="Arial"/>
          <w:sz w:val="24"/>
          <w:szCs w:val="24"/>
        </w:rPr>
        <w:t>….</w:t>
      </w:r>
      <w:r w:rsidRPr="004C1753">
        <w:rPr>
          <w:rFonts w:ascii="Arial Narrow" w:hAnsi="Arial Narrow" w:cs="Arial"/>
          <w:sz w:val="24"/>
          <w:szCs w:val="24"/>
        </w:rPr>
        <w:t>.) sz. határozata</w:t>
      </w:r>
      <w:r w:rsidRPr="004C1753">
        <w:rPr>
          <w:rFonts w:ascii="Arial Narrow" w:hAnsi="Arial Narrow" w:cs="Arial"/>
          <w:sz w:val="24"/>
          <w:szCs w:val="24"/>
        </w:rPr>
        <w:tab/>
      </w:r>
    </w:p>
    <w:p w:rsidR="00B24A44" w:rsidRDefault="00B24A44" w:rsidP="004C1753">
      <w:pPr>
        <w:spacing w:line="320" w:lineRule="exact"/>
        <w:jc w:val="both"/>
        <w:rPr>
          <w:rFonts w:ascii="Arial Narrow" w:hAnsi="Arial Narrow" w:cs="Arial"/>
          <w:sz w:val="24"/>
          <w:szCs w:val="24"/>
          <w:u w:val="single"/>
        </w:rPr>
      </w:pPr>
    </w:p>
    <w:p w:rsidR="00B24A44" w:rsidRPr="00EE71A3" w:rsidRDefault="00B24A44" w:rsidP="001E495C">
      <w:pPr>
        <w:jc w:val="both"/>
      </w:pPr>
      <w:r w:rsidRPr="001E495C">
        <w:rPr>
          <w:rFonts w:ascii="Arial Narrow" w:hAnsi="Arial Narrow" w:cs="Arial"/>
          <w:sz w:val="24"/>
          <w:szCs w:val="24"/>
          <w:u w:val="single"/>
        </w:rPr>
        <w:t>Tárgy:</w:t>
      </w:r>
      <w:r w:rsidRPr="001E495C">
        <w:t xml:space="preserve">  Új, beépítésre szánt terület telepítési tanulmányterv elfogadása (Tagút utcai leágazás)</w:t>
      </w:r>
    </w:p>
    <w:p w:rsidR="00B24A44" w:rsidRPr="00EE71A3" w:rsidRDefault="00B24A44" w:rsidP="001E495C">
      <w:pPr>
        <w:shd w:val="clear" w:color="auto" w:fill="FFFFFF"/>
        <w:ind w:left="284" w:hanging="284"/>
        <w:jc w:val="both"/>
        <w:textAlignment w:val="baseline"/>
      </w:pPr>
    </w:p>
    <w:p w:rsidR="00B24A44" w:rsidRPr="004C1753" w:rsidRDefault="00B24A44" w:rsidP="004C1753">
      <w:pPr>
        <w:pStyle w:val="ListParagraph"/>
        <w:numPr>
          <w:ilvl w:val="0"/>
          <w:numId w:val="1"/>
        </w:numPr>
        <w:spacing w:line="320" w:lineRule="exact"/>
        <w:jc w:val="both"/>
        <w:rPr>
          <w:rFonts w:ascii="Arial Narrow" w:hAnsi="Arial Narrow" w:cs="Arial"/>
          <w:sz w:val="24"/>
          <w:szCs w:val="24"/>
        </w:rPr>
      </w:pPr>
      <w:r w:rsidRPr="004C1753">
        <w:rPr>
          <w:rFonts w:ascii="Arial Narrow" w:hAnsi="Arial Narrow" w:cs="Arial"/>
          <w:sz w:val="24"/>
          <w:szCs w:val="24"/>
        </w:rPr>
        <w:t xml:space="preserve">Nyúl Község Önkormányzatának Képviselő-testülete </w:t>
      </w:r>
      <w:r w:rsidRPr="004C1753">
        <w:rPr>
          <w:rFonts w:ascii="Arial Narrow" w:hAnsi="Arial Narrow" w:cs="Arial"/>
        </w:rPr>
        <w:t xml:space="preserve"> 764/74-99 helyrajzi-számú ingatlanok (024; 032 és 064 szabályozási tömb) infrastruktúra kiépítését tartalmazó közterület kialakítási tervet elfogadja.</w:t>
      </w:r>
    </w:p>
    <w:p w:rsidR="00B24A44" w:rsidRPr="004C1753" w:rsidRDefault="00B24A44" w:rsidP="004C1753">
      <w:pPr>
        <w:pStyle w:val="ListParagraph"/>
        <w:numPr>
          <w:ilvl w:val="0"/>
          <w:numId w:val="1"/>
        </w:numPr>
        <w:spacing w:line="320" w:lineRule="exact"/>
        <w:jc w:val="both"/>
        <w:rPr>
          <w:rFonts w:ascii="Arial Narrow" w:hAnsi="Arial Narrow" w:cs="Arial"/>
          <w:sz w:val="24"/>
          <w:szCs w:val="24"/>
        </w:rPr>
      </w:pPr>
      <w:r w:rsidRPr="004C1753">
        <w:rPr>
          <w:rFonts w:ascii="Arial Narrow" w:hAnsi="Arial Narrow" w:cs="Arial"/>
        </w:rPr>
        <w:t xml:space="preserve"> </w:t>
      </w:r>
      <w:r w:rsidRPr="004C1753">
        <w:rPr>
          <w:rFonts w:ascii="Arial Narrow" w:hAnsi="Arial Narrow" w:cs="Arial"/>
          <w:sz w:val="24"/>
          <w:szCs w:val="24"/>
        </w:rPr>
        <w:t>A Képviselő-testület felhatalmazza a polgármestert a településrendezési szerződés elkészítésére.</w:t>
      </w:r>
    </w:p>
    <w:p w:rsidR="00B24A44" w:rsidRPr="004C1753" w:rsidRDefault="00B24A44" w:rsidP="004C1753">
      <w:pPr>
        <w:pStyle w:val="ListParagraph"/>
        <w:numPr>
          <w:ilvl w:val="0"/>
          <w:numId w:val="1"/>
        </w:numPr>
        <w:spacing w:line="320" w:lineRule="exact"/>
        <w:jc w:val="both"/>
        <w:rPr>
          <w:rFonts w:ascii="Arial Narrow" w:hAnsi="Arial Narrow" w:cs="Arial"/>
          <w:sz w:val="24"/>
          <w:szCs w:val="24"/>
        </w:rPr>
      </w:pPr>
      <w:r w:rsidRPr="004C1753">
        <w:rPr>
          <w:rFonts w:ascii="Arial Narrow" w:hAnsi="Arial Narrow" w:cs="Arial"/>
          <w:sz w:val="24"/>
          <w:szCs w:val="24"/>
        </w:rPr>
        <w:t xml:space="preserve">Az elkészített településrendezési szerződést a Képviselő-testülettel ismertetni kell. </w:t>
      </w:r>
    </w:p>
    <w:p w:rsidR="00B24A44" w:rsidRPr="004C1753" w:rsidRDefault="00B24A44" w:rsidP="004C1753">
      <w:pPr>
        <w:spacing w:line="320" w:lineRule="exact"/>
        <w:ind w:left="720"/>
        <w:jc w:val="both"/>
        <w:rPr>
          <w:rFonts w:ascii="Arial Narrow" w:hAnsi="Arial Narrow" w:cs="Arial"/>
          <w:sz w:val="24"/>
          <w:szCs w:val="24"/>
        </w:rPr>
      </w:pPr>
      <w:r w:rsidRPr="004C1753">
        <w:rPr>
          <w:rFonts w:ascii="Arial Narrow" w:hAnsi="Arial Narrow" w:cs="Arial"/>
          <w:sz w:val="24"/>
          <w:szCs w:val="24"/>
        </w:rPr>
        <w:t xml:space="preserve">      Felelős: Schmiedt Henrik polgármester</w:t>
      </w:r>
    </w:p>
    <w:p w:rsidR="00B24A44" w:rsidRPr="004C1753" w:rsidRDefault="00B24A44" w:rsidP="004C1753">
      <w:pPr>
        <w:spacing w:line="320" w:lineRule="exact"/>
        <w:ind w:left="360"/>
        <w:jc w:val="both"/>
        <w:rPr>
          <w:rFonts w:ascii="Arial Narrow" w:hAnsi="Arial Narrow" w:cs="Arial"/>
          <w:sz w:val="24"/>
          <w:szCs w:val="24"/>
        </w:rPr>
      </w:pPr>
      <w:r w:rsidRPr="004C1753">
        <w:rPr>
          <w:rFonts w:ascii="Arial Narrow" w:hAnsi="Arial Narrow" w:cs="Arial"/>
          <w:sz w:val="24"/>
          <w:szCs w:val="24"/>
        </w:rPr>
        <w:t xml:space="preserve">           Határidő: folyamatos</w:t>
      </w:r>
    </w:p>
    <w:p w:rsidR="00B24A44" w:rsidRPr="004C1753" w:rsidRDefault="00B24A44" w:rsidP="004C1753">
      <w:pPr>
        <w:spacing w:line="320" w:lineRule="exact"/>
        <w:ind w:left="360"/>
        <w:jc w:val="both"/>
        <w:rPr>
          <w:rFonts w:ascii="Arial Narrow" w:hAnsi="Arial Narrow" w:cs="Arial"/>
          <w:sz w:val="24"/>
          <w:szCs w:val="24"/>
        </w:rPr>
      </w:pPr>
    </w:p>
    <w:p w:rsidR="00B24A44" w:rsidRPr="004C1753" w:rsidRDefault="00B24A44" w:rsidP="004C1753">
      <w:pPr>
        <w:spacing w:line="320" w:lineRule="exact"/>
        <w:ind w:left="360"/>
        <w:jc w:val="both"/>
        <w:rPr>
          <w:rFonts w:ascii="Arial Narrow" w:hAnsi="Arial Narrow" w:cs="Arial"/>
          <w:sz w:val="24"/>
          <w:szCs w:val="24"/>
        </w:rPr>
      </w:pPr>
    </w:p>
    <w:p w:rsidR="00B24A44" w:rsidRPr="004C1753" w:rsidRDefault="00B24A44" w:rsidP="004C1753">
      <w:pPr>
        <w:spacing w:line="320" w:lineRule="exact"/>
        <w:ind w:left="360"/>
        <w:jc w:val="both"/>
        <w:rPr>
          <w:rFonts w:ascii="Arial Narrow" w:hAnsi="Arial Narrow" w:cs="Arial"/>
          <w:sz w:val="24"/>
          <w:szCs w:val="24"/>
        </w:rPr>
      </w:pPr>
      <w:r w:rsidRPr="004C1753">
        <w:rPr>
          <w:rFonts w:ascii="Arial Narrow" w:hAnsi="Arial Narrow" w:cs="Arial"/>
          <w:sz w:val="24"/>
          <w:szCs w:val="24"/>
        </w:rPr>
        <w:t>Kérem a T. Képviselő-testületet a döntés meghozatalára!</w:t>
      </w:r>
    </w:p>
    <w:p w:rsidR="00B24A44" w:rsidRPr="004C1753" w:rsidRDefault="00B24A44" w:rsidP="004C1753">
      <w:pPr>
        <w:spacing w:line="320" w:lineRule="exact"/>
        <w:rPr>
          <w:rFonts w:ascii="Arial Narrow" w:hAnsi="Arial Narrow"/>
        </w:rPr>
      </w:pPr>
    </w:p>
    <w:sectPr w:rsidR="00B24A44" w:rsidRPr="004C1753" w:rsidSect="004F7FF6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4A44" w:rsidRDefault="00B24A44" w:rsidP="00E2199F">
      <w:pPr>
        <w:spacing w:after="0" w:line="240" w:lineRule="auto"/>
      </w:pPr>
      <w:r>
        <w:separator/>
      </w:r>
    </w:p>
  </w:endnote>
  <w:endnote w:type="continuationSeparator" w:id="0">
    <w:p w:rsidR="00B24A44" w:rsidRDefault="00B24A44" w:rsidP="00E219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4A44" w:rsidRDefault="00B24A44" w:rsidP="00E2199F">
      <w:pPr>
        <w:spacing w:after="0" w:line="240" w:lineRule="auto"/>
      </w:pPr>
      <w:r>
        <w:separator/>
      </w:r>
    </w:p>
  </w:footnote>
  <w:footnote w:type="continuationSeparator" w:id="0">
    <w:p w:rsidR="00B24A44" w:rsidRDefault="00B24A44" w:rsidP="00E219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1D50E3"/>
    <w:multiLevelType w:val="hybridMultilevel"/>
    <w:tmpl w:val="6C7C604C"/>
    <w:lvl w:ilvl="0" w:tplc="E7E4D70C">
      <w:start w:val="3"/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AE6BB7"/>
    <w:multiLevelType w:val="hybridMultilevel"/>
    <w:tmpl w:val="9C2A73F0"/>
    <w:lvl w:ilvl="0" w:tplc="DED8892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5D221E98"/>
    <w:multiLevelType w:val="hybridMultilevel"/>
    <w:tmpl w:val="D6D09DD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B0A2D"/>
    <w:rsid w:val="001E495C"/>
    <w:rsid w:val="00242890"/>
    <w:rsid w:val="002B0A2D"/>
    <w:rsid w:val="004C1753"/>
    <w:rsid w:val="004F7FF6"/>
    <w:rsid w:val="00585028"/>
    <w:rsid w:val="00730D36"/>
    <w:rsid w:val="009B6A77"/>
    <w:rsid w:val="00B24A44"/>
    <w:rsid w:val="00BD4985"/>
    <w:rsid w:val="00CB6231"/>
    <w:rsid w:val="00E2199F"/>
    <w:rsid w:val="00E3647E"/>
    <w:rsid w:val="00E952CB"/>
    <w:rsid w:val="00EE71A3"/>
    <w:rsid w:val="00FD55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0A2D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2B0A2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18</TotalTime>
  <Pages>3</Pages>
  <Words>547</Words>
  <Characters>3778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Polgármesteri Hivatal Nyúl</dc:creator>
  <cp:keywords/>
  <dc:description/>
  <cp:lastModifiedBy>anett</cp:lastModifiedBy>
  <cp:revision>4</cp:revision>
  <dcterms:created xsi:type="dcterms:W3CDTF">2023-05-22T13:47:00Z</dcterms:created>
  <dcterms:modified xsi:type="dcterms:W3CDTF">2023-06-05T07:56:00Z</dcterms:modified>
</cp:coreProperties>
</file>