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BA" w:rsidRDefault="00447EBA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:rsidR="00447EBA" w:rsidRDefault="00447EBA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1/2022. (I. 11.) önkormányzati rendelete</w:t>
      </w:r>
    </w:p>
    <w:p w:rsidR="00447EBA" w:rsidRDefault="00447EBA">
      <w:pPr>
        <w:pStyle w:val="BodyText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2021. évi költségvetéséről szóló 4/2021.(II.26.)önkormányzati rendelet módosításáról</w:t>
      </w:r>
    </w:p>
    <w:p w:rsidR="00447EBA" w:rsidRDefault="00447EBA">
      <w:pPr>
        <w:pStyle w:val="BodyText"/>
        <w:spacing w:before="220" w:after="0" w:line="240" w:lineRule="auto"/>
        <w:jc w:val="both"/>
      </w:pPr>
      <w:r>
        <w:t>Nyúl Község Önkormányzat Képviselő-testülete az Alaptörvény 32. cikk (2) bekezdésében meghatározott eredeti jogalkotói hatáskörében, az Alaptörvény 32. cikk (1) bekezdés d., pontjában meghatározott feladatkörében eljárva a 4/2021. (02.26.) önkormányzati rendeletét az alábbiak szerint módosítja:</w:t>
      </w:r>
    </w:p>
    <w:p w:rsidR="00447EBA" w:rsidRDefault="00447EB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47EBA" w:rsidRDefault="00447EBA">
      <w:pPr>
        <w:pStyle w:val="BodyText"/>
        <w:spacing w:after="0" w:line="240" w:lineRule="auto"/>
        <w:jc w:val="both"/>
      </w:pPr>
      <w:r>
        <w:t>Az önkormányzat 2021. évi költségvetéséről szóló 4/2021. (II. 26.) önkormányzati rendelet (1) bekezdése helyébe a következő rendelkezés lép:</w:t>
      </w:r>
    </w:p>
    <w:p w:rsidR="00447EBA" w:rsidRDefault="00447EBA">
      <w:pPr>
        <w:pStyle w:val="BodyText"/>
        <w:spacing w:before="240" w:after="240" w:line="240" w:lineRule="auto"/>
        <w:jc w:val="both"/>
      </w:pPr>
      <w:r>
        <w:t>„(1) A képviselő-testület az önkormányzat 2021. évi költségvetését 884.501.295,- Ft költségvetési bevétellel, 987.638.819,- Ft költségvetési kiadással, -103 137 524,- Ft költségvetési egyenleggel, ebből 929.470,- Ft működési többlet, -112.433.994,- Ft felhalmozási hiány, 116 065 541,- Ft finanszírozási bevétellel, 12 928 017,- Ft finanszírozási kiadással, 103 137 524,- Ft finanszírozási egyenleggel, a bevételek és kiadások főösszegét 1.000.566.836,- Ft-ban állapítja meg.”</w:t>
      </w:r>
    </w:p>
    <w:p w:rsidR="00447EBA" w:rsidRDefault="00447EB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47EBA" w:rsidRDefault="00447EBA">
      <w:pPr>
        <w:pStyle w:val="BodyText"/>
        <w:spacing w:after="0" w:line="240" w:lineRule="auto"/>
        <w:jc w:val="both"/>
      </w:pPr>
      <w:r>
        <w:t>(1) Az önkormányzat 2021. évi költségvetéséről szóló 4/2021. (II. 26.) önkormányzati rendelet 1. melléklete helyébe az 1. melléklet lép.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(2) Az önkormányzat 2021. évi költségvetéséről szóló 4/2021. (II. 26.) önkormányzati rendelet 2. melléklete helyébe a 2. melléklet lép.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(3) Az önkormányzat 2021. évi költségvetéséről szóló 4/2021. (II. 26.) önkormányzati rendelet 6. melléklete helyébe a 3. melléklet lép.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(4) Az önkormányzat 2021. évi költségvetéséről szóló 4/2021. (II. 26.) önkormányzati rendelet 7. melléklete helyébe a 4. melléklet lép.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(5) Az önkormányzat 2021. évi költségvetéséről szóló 4/2021. (II. 26.) önkormányzati rendelet 8. melléklete helyébe az 5. melléklet lép.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(6) Az önkormányzat 2021. évi költségvetéséről szóló 4/2021. (II. 26.) önkormányzati rendelet 9. melléklete helyébe a 6. melléklet lép.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(7) Az önkormányzat 2021. évi költségvetéséről szóló 4/2021. (II. 26.) önkormányzati rendelet 11. melléklete helyébe a 7. melléklet lép.</w:t>
      </w:r>
    </w:p>
    <w:p w:rsidR="00447EBA" w:rsidRDefault="00447EBA">
      <w:pPr>
        <w:pStyle w:val="BodyText"/>
        <w:spacing w:before="240" w:after="240" w:line="240" w:lineRule="auto"/>
        <w:jc w:val="center"/>
        <w:rPr>
          <w:b/>
          <w:bCs/>
        </w:rPr>
      </w:pPr>
    </w:p>
    <w:p w:rsidR="00447EBA" w:rsidRDefault="00447EBA">
      <w:pPr>
        <w:pStyle w:val="BodyText"/>
        <w:spacing w:before="240" w:after="240" w:line="240" w:lineRule="auto"/>
        <w:jc w:val="center"/>
        <w:rPr>
          <w:b/>
          <w:bCs/>
        </w:rPr>
      </w:pPr>
    </w:p>
    <w:p w:rsidR="00447EBA" w:rsidRDefault="00447EB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447EBA" w:rsidRDefault="00447EBA">
      <w:pPr>
        <w:pStyle w:val="BodyText"/>
        <w:spacing w:after="0" w:line="240" w:lineRule="auto"/>
        <w:jc w:val="both"/>
      </w:pPr>
      <w:r>
        <w:t>Hatályát veszti Az önkormányzat 2021. évi költségvetéséről szóló 4/2021.(II.26.) rendelet módosításáról szóló 9/2021. (V. 28.) önkormányzati rendelet.</w:t>
      </w:r>
    </w:p>
    <w:p w:rsidR="00447EBA" w:rsidRDefault="00447EBA">
      <w:pPr>
        <w:pStyle w:val="BodyText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447EBA" w:rsidRDefault="00447EBA">
      <w:pPr>
        <w:pStyle w:val="BodyText"/>
        <w:spacing w:after="0" w:line="240" w:lineRule="auto"/>
        <w:jc w:val="both"/>
      </w:pPr>
      <w:r>
        <w:t>Ez a rendelet 2022. január 11-én 22 órakor lép hatályba, és a kihirdetését követő napon hatályát veszti.</w:t>
      </w:r>
    </w:p>
    <w:p w:rsidR="00447EBA" w:rsidRDefault="00447EBA">
      <w:pPr>
        <w:pStyle w:val="BodyText"/>
        <w:spacing w:after="0" w:line="240" w:lineRule="auto"/>
        <w:jc w:val="both"/>
      </w:pPr>
    </w:p>
    <w:p w:rsidR="00447EBA" w:rsidRDefault="00447EBA">
      <w:pPr>
        <w:pStyle w:val="BodyText"/>
        <w:spacing w:after="0" w:line="240" w:lineRule="auto"/>
        <w:jc w:val="both"/>
      </w:pPr>
    </w:p>
    <w:p w:rsidR="00447EBA" w:rsidRDefault="00447EBA">
      <w:pPr>
        <w:pStyle w:val="BodyText"/>
        <w:spacing w:after="0" w:line="240" w:lineRule="auto"/>
        <w:jc w:val="both"/>
      </w:pPr>
      <w:r>
        <w:t>Schmiedt Henrik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Takács Lajos</w:t>
      </w:r>
    </w:p>
    <w:p w:rsidR="00447EBA" w:rsidRDefault="00447EBA">
      <w:pPr>
        <w:pStyle w:val="BodyText"/>
        <w:spacing w:after="0" w:line="240" w:lineRule="auto"/>
        <w:jc w:val="both"/>
      </w:pPr>
      <w:r>
        <w:t xml:space="preserve">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  <w:r>
        <w:br w:type="page"/>
      </w:r>
    </w:p>
    <w:p w:rsidR="00447EBA" w:rsidRDefault="00447EB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</w:t>
      </w:r>
    </w:p>
    <w:p w:rsidR="00447EBA" w:rsidRDefault="00447EBA">
      <w:pPr>
        <w:pStyle w:val="BodyText"/>
        <w:spacing w:line="240" w:lineRule="auto"/>
        <w:jc w:val="both"/>
      </w:pPr>
      <w:r>
        <w:t>(A melléklet szövegét a(z) 1 - osszevont bev kiad kot felad bev kiad onkent vallalt felad bev kiad mod 2022.pdf elnevezésű fájl tartalmazza.)”</w:t>
      </w:r>
      <w:r>
        <w:br w:type="page"/>
      </w:r>
    </w:p>
    <w:p w:rsidR="00447EBA" w:rsidRDefault="00447EB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</w:t>
      </w:r>
    </w:p>
    <w:p w:rsidR="00447EBA" w:rsidRDefault="00447EBA">
      <w:pPr>
        <w:pStyle w:val="BodyText"/>
        <w:spacing w:line="240" w:lineRule="auto"/>
        <w:jc w:val="both"/>
      </w:pPr>
      <w:r>
        <w:t>(A melléklet szövegét a(z) 2 - muk celo felhalm celu bev kiad mod onkorm 2022.pdf elnevezésű fájl tartalmazza.)”</w:t>
      </w:r>
      <w:r>
        <w:br w:type="page"/>
      </w:r>
    </w:p>
    <w:p w:rsidR="00447EBA" w:rsidRDefault="00447EB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6. melléklet</w:t>
      </w:r>
    </w:p>
    <w:p w:rsidR="00447EBA" w:rsidRDefault="00447EBA">
      <w:pPr>
        <w:pStyle w:val="BodyText"/>
        <w:spacing w:line="240" w:lineRule="auto"/>
        <w:jc w:val="both"/>
      </w:pPr>
      <w:r>
        <w:t>(A melléklet szövegét a(z) 6 - beruh kiad eloir mod 2022.pdf elnevezésű fájl tartalmazza.)”</w:t>
      </w:r>
      <w:r>
        <w:br w:type="page"/>
      </w:r>
    </w:p>
    <w:p w:rsidR="00447EBA" w:rsidRDefault="00447EB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7. melléklet</w:t>
      </w:r>
    </w:p>
    <w:p w:rsidR="00447EBA" w:rsidRDefault="00447EBA">
      <w:pPr>
        <w:pStyle w:val="BodyText"/>
        <w:spacing w:line="240" w:lineRule="auto"/>
        <w:jc w:val="both"/>
      </w:pPr>
      <w:r>
        <w:t>(A melléklet szövegét a(z) 7 - feluj kiad eloir mod 2022.pdf elnevezésű fájl tartalmazza.)”</w:t>
      </w:r>
      <w:r>
        <w:br w:type="page"/>
      </w:r>
    </w:p>
    <w:p w:rsidR="00447EBA" w:rsidRDefault="00447EB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8. melléklet</w:t>
      </w:r>
    </w:p>
    <w:p w:rsidR="00447EBA" w:rsidRDefault="00447EBA">
      <w:pPr>
        <w:pStyle w:val="BodyText"/>
        <w:spacing w:line="240" w:lineRule="auto"/>
        <w:jc w:val="both"/>
      </w:pPr>
      <w:r>
        <w:t>(A melléklet szövegét a(z) 8 - EU projektekhez torteno hozzajar mod 2022.pdf elnevezésű fájl tartalmazza.)”</w:t>
      </w:r>
      <w:r>
        <w:br w:type="page"/>
      </w:r>
    </w:p>
    <w:p w:rsidR="00447EBA" w:rsidRDefault="00447EB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9. melléklet</w:t>
      </w:r>
    </w:p>
    <w:p w:rsidR="00447EBA" w:rsidRDefault="00447EBA">
      <w:pPr>
        <w:pStyle w:val="BodyText"/>
        <w:spacing w:line="240" w:lineRule="auto"/>
        <w:jc w:val="both"/>
      </w:pPr>
      <w:r>
        <w:t>(A melléklet szövegét a(z) 9 - ossz bev kiad mod kot felad bev kiad mod onk pmh ovi mod 2022.pdf elnevezésű fájl tartalmazza.)”</w:t>
      </w:r>
      <w:r>
        <w:br w:type="page"/>
      </w:r>
    </w:p>
    <w:p w:rsidR="00447EBA" w:rsidRDefault="00447EBA">
      <w:pPr>
        <w:pStyle w:val="BodyText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</w:t>
      </w:r>
    </w:p>
    <w:p w:rsidR="00447EBA" w:rsidRDefault="00447EBA">
      <w:pPr>
        <w:pStyle w:val="BodyText"/>
        <w:spacing w:before="240" w:after="0" w:line="240" w:lineRule="auto"/>
        <w:jc w:val="both"/>
      </w:pPr>
      <w:r>
        <w:t>„</w:t>
      </w:r>
      <w:r>
        <w:rPr>
          <w:i/>
          <w:iCs/>
        </w:rPr>
        <w:t>11. melléklet</w:t>
      </w:r>
    </w:p>
    <w:p w:rsidR="00447EBA" w:rsidRDefault="00447EBA">
      <w:pPr>
        <w:pStyle w:val="BodyText"/>
        <w:spacing w:line="240" w:lineRule="auto"/>
        <w:jc w:val="both"/>
        <w:sectPr w:rsidR="00447EB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11 -celjelleggel juttatott tamog mod 2022.pdf elnevezésű fájl tartalmazza.)”</w:t>
      </w:r>
    </w:p>
    <w:p w:rsidR="00447EBA" w:rsidRDefault="00447EBA">
      <w:pPr>
        <w:pStyle w:val="BodyText"/>
        <w:spacing w:after="0"/>
        <w:jc w:val="center"/>
      </w:pPr>
    </w:p>
    <w:p w:rsidR="00447EBA" w:rsidRDefault="00447EBA">
      <w:pPr>
        <w:pStyle w:val="BodyText"/>
        <w:spacing w:after="159" w:line="240" w:lineRule="auto"/>
        <w:ind w:left="159" w:right="159"/>
        <w:jc w:val="center"/>
      </w:pPr>
      <w:r>
        <w:t>Végső előterjesztői indokolás</w:t>
      </w:r>
    </w:p>
    <w:p w:rsidR="00447EBA" w:rsidRDefault="00447EBA">
      <w:pPr>
        <w:pStyle w:val="BodyText"/>
        <w:spacing w:after="0" w:line="240" w:lineRule="auto"/>
        <w:jc w:val="both"/>
      </w:pPr>
      <w:r>
        <w:t>Az önkormányzat költségvetésének módosítását, az alább felsorolt változások indokolják:</w:t>
      </w:r>
    </w:p>
    <w:p w:rsidR="00447EBA" w:rsidRDefault="00447EBA">
      <w:pPr>
        <w:spacing w:before="159" w:after="159"/>
        <w:ind w:left="159" w:right="159"/>
        <w:jc w:val="both"/>
      </w:pPr>
      <w:r>
        <w:t>Dologi kiadások változása</w:t>
      </w:r>
    </w:p>
    <w:p w:rsidR="00447EBA" w:rsidRDefault="00447EBA">
      <w:pPr>
        <w:spacing w:before="159" w:after="159"/>
        <w:ind w:left="159" w:right="159"/>
        <w:jc w:val="both"/>
      </w:pPr>
      <w:r>
        <w:t>Személyi juttatások és járulékok változása                                                                                                 </w:t>
      </w:r>
    </w:p>
    <w:p w:rsidR="00447EBA" w:rsidRDefault="00447EBA">
      <w:pPr>
        <w:spacing w:before="159" w:after="159"/>
        <w:ind w:left="159" w:right="159"/>
        <w:jc w:val="both"/>
      </w:pPr>
      <w:r>
        <w:t>Állami támogatások változása</w:t>
      </w:r>
    </w:p>
    <w:p w:rsidR="00447EBA" w:rsidRDefault="00447EBA">
      <w:pPr>
        <w:spacing w:before="159" w:after="159"/>
        <w:ind w:left="159" w:right="159"/>
        <w:jc w:val="both"/>
      </w:pPr>
      <w:r>
        <w:t> Beruházások, felújítások változása</w:t>
      </w:r>
    </w:p>
    <w:p w:rsidR="00447EBA" w:rsidRDefault="00447EBA">
      <w:pPr>
        <w:spacing w:before="159" w:after="159"/>
        <w:ind w:left="159" w:right="159"/>
        <w:jc w:val="both"/>
      </w:pPr>
      <w:r>
        <w:t>Intézmények finanszírozásának változása</w:t>
      </w:r>
    </w:p>
    <w:p w:rsidR="00447EBA" w:rsidRDefault="00447EBA">
      <w:pPr>
        <w:spacing w:before="159" w:after="159"/>
        <w:ind w:left="159" w:right="159"/>
        <w:jc w:val="both"/>
      </w:pPr>
      <w:r>
        <w:t>Tartalék, egyéb működési kiadások változása</w:t>
      </w:r>
    </w:p>
    <w:p w:rsidR="00447EBA" w:rsidRDefault="00447EBA">
      <w:pPr>
        <w:spacing w:before="159" w:after="159"/>
        <w:ind w:left="159" w:right="159"/>
        <w:jc w:val="both"/>
      </w:pPr>
      <w:r>
        <w:t>Bevételek változása</w:t>
      </w:r>
    </w:p>
    <w:sectPr w:rsidR="00447EBA" w:rsidSect="00B7016B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EBA" w:rsidRDefault="00447EBA" w:rsidP="00B7016B">
      <w:r>
        <w:separator/>
      </w:r>
    </w:p>
  </w:endnote>
  <w:endnote w:type="continuationSeparator" w:id="0">
    <w:p w:rsidR="00447EBA" w:rsidRDefault="00447EBA" w:rsidP="00B7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BA" w:rsidRDefault="00447EBA">
    <w:pPr>
      <w:pStyle w:val="Footer"/>
      <w:jc w:val="center"/>
    </w:pPr>
    <w:fldSimple w:instr="PAGE">
      <w:r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BA" w:rsidRDefault="00447EBA">
    <w:pPr>
      <w:pStyle w:val="Footer"/>
      <w:jc w:val="center"/>
    </w:pPr>
    <w:fldSimple w:instr="PAGE">
      <w:r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EBA" w:rsidRDefault="00447EBA" w:rsidP="00B7016B">
      <w:r>
        <w:separator/>
      </w:r>
    </w:p>
  </w:footnote>
  <w:footnote w:type="continuationSeparator" w:id="0">
    <w:p w:rsidR="00447EBA" w:rsidRDefault="00447EBA" w:rsidP="00B70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E4A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16B"/>
    <w:rsid w:val="000339A8"/>
    <w:rsid w:val="00117996"/>
    <w:rsid w:val="00447EBA"/>
    <w:rsid w:val="004D00CF"/>
    <w:rsid w:val="004F1F86"/>
    <w:rsid w:val="004F6706"/>
    <w:rsid w:val="007760BF"/>
    <w:rsid w:val="00986366"/>
    <w:rsid w:val="00B7016B"/>
    <w:rsid w:val="00F8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6B"/>
    <w:pPr>
      <w:suppressAutoHyphens/>
    </w:pPr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B7016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B7016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B7016B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B7016B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B7016B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B7016B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styleId="Hyperlink">
    <w:name w:val="Hyperlink"/>
    <w:basedOn w:val="DefaultParagraphFont"/>
    <w:uiPriority w:val="99"/>
    <w:rsid w:val="00B7016B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B7016B"/>
    <w:rPr>
      <w:rFonts w:cs="Times New Roman"/>
      <w:color w:val="800000"/>
      <w:u w:val="single"/>
    </w:rPr>
  </w:style>
  <w:style w:type="character" w:customStyle="1" w:styleId="NumberingSymbols">
    <w:name w:val="Numbering Symbols"/>
    <w:uiPriority w:val="99"/>
    <w:rsid w:val="00B7016B"/>
  </w:style>
  <w:style w:type="character" w:customStyle="1" w:styleId="Bullets">
    <w:name w:val="Bullets"/>
    <w:uiPriority w:val="99"/>
    <w:rsid w:val="00B7016B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B7016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7016B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B7016B"/>
  </w:style>
  <w:style w:type="paragraph" w:styleId="Caption">
    <w:name w:val="caption"/>
    <w:basedOn w:val="Normal"/>
    <w:uiPriority w:val="99"/>
    <w:qFormat/>
    <w:rsid w:val="00B701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B7016B"/>
    <w:pPr>
      <w:suppressLineNumbers/>
    </w:pPr>
  </w:style>
  <w:style w:type="paragraph" w:customStyle="1" w:styleId="HeaderandFooter">
    <w:name w:val="Header and Footer"/>
    <w:basedOn w:val="Normal"/>
    <w:uiPriority w:val="99"/>
    <w:rsid w:val="00B7016B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B7016B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B7016B"/>
    <w:pPr>
      <w:suppressLineNumbers/>
    </w:pPr>
  </w:style>
  <w:style w:type="paragraph" w:customStyle="1" w:styleId="TableHeading">
    <w:name w:val="Table Heading"/>
    <w:basedOn w:val="TableContents"/>
    <w:uiPriority w:val="99"/>
    <w:rsid w:val="00B7016B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B7016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10</Pages>
  <Words>486</Words>
  <Characters>3357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Önkormányzata Képviselő-testületének </dc:title>
  <dc:subject/>
  <dc:creator/>
  <cp:keywords/>
  <dc:description/>
  <cp:lastModifiedBy>anett</cp:lastModifiedBy>
  <cp:revision>4</cp:revision>
  <cp:lastPrinted>2022-01-10T13:26:00Z</cp:lastPrinted>
  <dcterms:created xsi:type="dcterms:W3CDTF">2022-01-10T13:22:00Z</dcterms:created>
  <dcterms:modified xsi:type="dcterms:W3CDTF">2022-01-10T13:26:00Z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1.16744019478646E-305</vt:r8>
  </property>
</Properties>
</file>