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B17" w:rsidRDefault="00F460D4" w:rsidP="00736B17">
      <w:pPr>
        <w:pStyle w:val="Cmsor1"/>
        <w:spacing w:before="81"/>
        <w:ind w:left="0" w:right="448" w:firstLine="0"/>
        <w:rPr>
          <w:color w:val="1C1C1C"/>
          <w:w w:val="97"/>
          <w:u w:val="none"/>
        </w:rPr>
      </w:pPr>
      <w:r>
        <w:rPr>
          <w:color w:val="1C1C1C"/>
          <w:u w:val="none"/>
        </w:rPr>
        <w:t>Összefoglaló</w:t>
      </w:r>
      <w:r>
        <w:rPr>
          <w:color w:val="1C1C1C"/>
          <w:spacing w:val="-26"/>
          <w:u w:val="none"/>
        </w:rPr>
        <w:t xml:space="preserve"> </w:t>
      </w:r>
      <w:r>
        <w:rPr>
          <w:color w:val="1C1C1C"/>
          <w:u w:val="none"/>
        </w:rPr>
        <w:t>jelentés</w:t>
      </w:r>
      <w:r>
        <w:rPr>
          <w:color w:val="1C1C1C"/>
          <w:spacing w:val="-9"/>
          <w:u w:val="none"/>
        </w:rPr>
        <w:t xml:space="preserve"> </w:t>
      </w:r>
      <w:r>
        <w:rPr>
          <w:color w:val="1C1C1C"/>
          <w:u w:val="none"/>
        </w:rPr>
        <w:t>Nyúl</w:t>
      </w:r>
      <w:r>
        <w:rPr>
          <w:color w:val="1C1C1C"/>
          <w:spacing w:val="-22"/>
          <w:u w:val="none"/>
        </w:rPr>
        <w:t xml:space="preserve"> </w:t>
      </w:r>
      <w:r>
        <w:rPr>
          <w:color w:val="1C1C1C"/>
          <w:u w:val="none"/>
        </w:rPr>
        <w:t>Községi</w:t>
      </w:r>
      <w:r>
        <w:rPr>
          <w:color w:val="1C1C1C"/>
          <w:spacing w:val="-26"/>
          <w:u w:val="none"/>
        </w:rPr>
        <w:t xml:space="preserve"> </w:t>
      </w:r>
      <w:r>
        <w:rPr>
          <w:color w:val="1C1C1C"/>
          <w:u w:val="none"/>
        </w:rPr>
        <w:t>Önkormányzatnál</w:t>
      </w:r>
      <w:r>
        <w:rPr>
          <w:color w:val="1C1C1C"/>
          <w:spacing w:val="-5"/>
          <w:u w:val="none"/>
        </w:rPr>
        <w:t xml:space="preserve"> </w:t>
      </w:r>
      <w:r>
        <w:rPr>
          <w:color w:val="1C1C1C"/>
          <w:u w:val="none"/>
        </w:rPr>
        <w:t>2019.</w:t>
      </w:r>
      <w:r>
        <w:rPr>
          <w:color w:val="1C1C1C"/>
          <w:spacing w:val="-25"/>
          <w:u w:val="none"/>
        </w:rPr>
        <w:t xml:space="preserve"> </w:t>
      </w:r>
      <w:r>
        <w:rPr>
          <w:color w:val="1C1C1C"/>
          <w:u w:val="none"/>
        </w:rPr>
        <w:t>évben</w:t>
      </w:r>
      <w:r>
        <w:rPr>
          <w:color w:val="1C1C1C"/>
          <w:spacing w:val="-25"/>
          <w:u w:val="none"/>
        </w:rPr>
        <w:t xml:space="preserve"> </w:t>
      </w:r>
      <w:r>
        <w:rPr>
          <w:color w:val="1C1C1C"/>
          <w:u w:val="none"/>
        </w:rPr>
        <w:t>végzett</w:t>
      </w:r>
      <w:r>
        <w:rPr>
          <w:color w:val="1C1C1C"/>
          <w:spacing w:val="-16"/>
          <w:u w:val="none"/>
        </w:rPr>
        <w:t xml:space="preserve"> </w:t>
      </w:r>
      <w:r>
        <w:rPr>
          <w:color w:val="1C1C1C"/>
          <w:u w:val="none"/>
        </w:rPr>
        <w:t>belső</w:t>
      </w:r>
      <w:r>
        <w:rPr>
          <w:color w:val="1C1C1C"/>
          <w:w w:val="97"/>
          <w:u w:val="none"/>
        </w:rPr>
        <w:t xml:space="preserve"> </w:t>
      </w:r>
    </w:p>
    <w:p w:rsidR="00884AA8" w:rsidRDefault="00736B17" w:rsidP="00736B17">
      <w:pPr>
        <w:pStyle w:val="Cmsor1"/>
        <w:spacing w:before="81"/>
        <w:ind w:left="0" w:right="448" w:firstLine="0"/>
        <w:rPr>
          <w:color w:val="1C1C1C"/>
          <w:w w:val="95"/>
          <w:u w:val="none"/>
        </w:rPr>
      </w:pPr>
      <w:r>
        <w:rPr>
          <w:color w:val="1C1C1C"/>
          <w:w w:val="97"/>
          <w:u w:val="none"/>
        </w:rPr>
        <w:t xml:space="preserve">                                               ellenőrzési tevékenységről                   </w:t>
      </w:r>
    </w:p>
    <w:p w:rsidR="00736B17" w:rsidRDefault="00736B17" w:rsidP="00736B17">
      <w:pPr>
        <w:pStyle w:val="Cmsor1"/>
        <w:spacing w:before="81"/>
        <w:ind w:left="0" w:right="448" w:firstLine="0"/>
        <w:rPr>
          <w:color w:val="1C1C1C"/>
          <w:w w:val="95"/>
          <w:u w:val="none"/>
        </w:rPr>
      </w:pPr>
    </w:p>
    <w:p w:rsidR="00736B17" w:rsidRDefault="00736B17" w:rsidP="00736B17">
      <w:pPr>
        <w:pStyle w:val="Cmsor1"/>
        <w:spacing w:before="81"/>
        <w:ind w:left="0" w:right="448" w:firstLine="0"/>
        <w:rPr>
          <w:b w:val="0"/>
          <w:bCs w:val="0"/>
          <w:u w:val="none"/>
        </w:rPr>
      </w:pPr>
    </w:p>
    <w:p w:rsidR="00884AA8" w:rsidRDefault="00884AA8">
      <w:pPr>
        <w:rPr>
          <w:rFonts w:ascii="Arial" w:eastAsia="Arial" w:hAnsi="Arial" w:cs="Arial"/>
          <w:b/>
          <w:bCs/>
        </w:rPr>
      </w:pPr>
    </w:p>
    <w:p w:rsidR="00884AA8" w:rsidRDefault="00884AA8">
      <w:pPr>
        <w:spacing w:before="10"/>
        <w:rPr>
          <w:rFonts w:ascii="Arial" w:eastAsia="Arial" w:hAnsi="Arial" w:cs="Arial"/>
          <w:b/>
          <w:bCs/>
          <w:sz w:val="29"/>
          <w:szCs w:val="29"/>
        </w:rPr>
      </w:pPr>
    </w:p>
    <w:p w:rsidR="00884AA8" w:rsidRDefault="00F460D4">
      <w:pPr>
        <w:pStyle w:val="Szvegtrzs"/>
        <w:spacing w:line="276" w:lineRule="auto"/>
        <w:ind w:left="154" w:right="115" w:firstLine="19"/>
        <w:jc w:val="both"/>
      </w:pPr>
      <w:r>
        <w:rPr>
          <w:color w:val="1C1C1C"/>
        </w:rPr>
        <w:t>A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Bkr.</w:t>
      </w:r>
      <w:r>
        <w:rPr>
          <w:color w:val="1C1C1C"/>
          <w:spacing w:val="8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10"/>
        </w:rPr>
        <w:t xml:space="preserve"> </w:t>
      </w:r>
      <w:r>
        <w:rPr>
          <w:color w:val="1C1C1C"/>
        </w:rPr>
        <w:t>éves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összefoglaló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ellenőrzési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jelentésre</w:t>
      </w:r>
      <w:r>
        <w:rPr>
          <w:color w:val="1C1C1C"/>
          <w:spacing w:val="35"/>
        </w:rPr>
        <w:t xml:space="preserve"> </w:t>
      </w:r>
      <w:r>
        <w:rPr>
          <w:color w:val="1C1C1C"/>
        </w:rPr>
        <w:t>vonatkozóan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állapít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meg</w:t>
      </w:r>
      <w:r>
        <w:rPr>
          <w:color w:val="1C1C1C"/>
          <w:spacing w:val="5"/>
        </w:rPr>
        <w:t xml:space="preserve"> </w:t>
      </w:r>
      <w:r>
        <w:rPr>
          <w:color w:val="1C1C1C"/>
        </w:rPr>
        <w:t>kötelezettségeket.</w:t>
      </w:r>
      <w:r>
        <w:rPr>
          <w:color w:val="1C1C1C"/>
          <w:w w:val="101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52"/>
        </w:rPr>
        <w:t xml:space="preserve"> </w:t>
      </w:r>
      <w:r>
        <w:rPr>
          <w:color w:val="1C1C1C"/>
        </w:rPr>
        <w:t>Bkr.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48.</w:t>
      </w:r>
      <w:r>
        <w:rPr>
          <w:color w:val="1C1C1C"/>
          <w:spacing w:val="42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49.</w:t>
      </w:r>
      <w:r>
        <w:rPr>
          <w:color w:val="1C1C1C"/>
          <w:spacing w:val="43"/>
        </w:rPr>
        <w:t xml:space="preserve"> </w:t>
      </w:r>
      <w:r>
        <w:rPr>
          <w:color w:val="1C1C1C"/>
        </w:rPr>
        <w:t>§-ának</w:t>
      </w:r>
      <w:r>
        <w:rPr>
          <w:color w:val="1C1C1C"/>
          <w:spacing w:val="46"/>
        </w:rPr>
        <w:t xml:space="preserve"> </w:t>
      </w:r>
      <w:r>
        <w:rPr>
          <w:color w:val="1C1C1C"/>
        </w:rPr>
        <w:t>megfelelően</w:t>
      </w:r>
      <w:r>
        <w:rPr>
          <w:color w:val="1C1C1C"/>
          <w:spacing w:val="50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44"/>
        </w:rPr>
        <w:t xml:space="preserve"> </w:t>
      </w:r>
      <w:r>
        <w:rPr>
          <w:color w:val="1C1C1C"/>
        </w:rPr>
        <w:t>belső</w:t>
      </w:r>
      <w:r>
        <w:rPr>
          <w:color w:val="1C1C1C"/>
          <w:spacing w:val="24"/>
        </w:rPr>
        <w:t xml:space="preserve"> </w:t>
      </w:r>
      <w:r>
        <w:rPr>
          <w:color w:val="1C1C1C"/>
        </w:rPr>
        <w:t>ellenőr</w:t>
      </w:r>
      <w:r>
        <w:rPr>
          <w:color w:val="1C1C1C"/>
          <w:spacing w:val="43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államháztartásért</w:t>
      </w:r>
      <w:r>
        <w:rPr>
          <w:color w:val="1C1C1C"/>
          <w:spacing w:val="55"/>
        </w:rPr>
        <w:t xml:space="preserve"> </w:t>
      </w:r>
      <w:r>
        <w:rPr>
          <w:color w:val="1C1C1C"/>
        </w:rPr>
        <w:t>felelős</w:t>
      </w:r>
      <w:r>
        <w:rPr>
          <w:color w:val="1C1C1C"/>
          <w:spacing w:val="52"/>
        </w:rPr>
        <w:t xml:space="preserve"> </w:t>
      </w:r>
      <w:r>
        <w:rPr>
          <w:color w:val="1C1C1C"/>
        </w:rPr>
        <w:t>miniszter</w:t>
      </w:r>
      <w:r>
        <w:rPr>
          <w:color w:val="1C1C1C"/>
          <w:w w:val="101"/>
        </w:rPr>
        <w:t xml:space="preserve"> </w:t>
      </w:r>
      <w:r>
        <w:rPr>
          <w:color w:val="1C1C1C"/>
        </w:rPr>
        <w:t>által</w:t>
      </w:r>
      <w:r>
        <w:rPr>
          <w:color w:val="1C1C1C"/>
          <w:spacing w:val="15"/>
        </w:rPr>
        <w:t xml:space="preserve"> </w:t>
      </w:r>
      <w:r>
        <w:rPr>
          <w:color w:val="1C1C1C"/>
        </w:rPr>
        <w:t>közzétett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módszertani</w:t>
      </w:r>
      <w:r>
        <w:rPr>
          <w:color w:val="1C1C1C"/>
          <w:spacing w:val="22"/>
        </w:rPr>
        <w:t xml:space="preserve"> </w:t>
      </w:r>
      <w:r>
        <w:rPr>
          <w:color w:val="1C1C1C"/>
        </w:rPr>
        <w:t>útmutatók</w:t>
      </w:r>
      <w:r>
        <w:rPr>
          <w:color w:val="1C1C1C"/>
          <w:spacing w:val="13"/>
        </w:rPr>
        <w:t xml:space="preserve"> </w:t>
      </w:r>
      <w:r>
        <w:rPr>
          <w:color w:val="1C1C1C"/>
        </w:rPr>
        <w:t>figyelembevételével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készítette</w:t>
      </w:r>
      <w:r>
        <w:rPr>
          <w:color w:val="1C1C1C"/>
          <w:spacing w:val="13"/>
        </w:rPr>
        <w:t xml:space="preserve"> </w:t>
      </w:r>
      <w:r>
        <w:rPr>
          <w:color w:val="1C1C1C"/>
        </w:rPr>
        <w:t>el az</w:t>
      </w:r>
      <w:r>
        <w:rPr>
          <w:color w:val="1C1C1C"/>
          <w:spacing w:val="9"/>
        </w:rPr>
        <w:t xml:space="preserve"> </w:t>
      </w:r>
      <w:r>
        <w:rPr>
          <w:color w:val="1C1C1C"/>
        </w:rPr>
        <w:t>önkormányzat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éves</w:t>
      </w:r>
      <w:r>
        <w:rPr>
          <w:color w:val="1C1C1C"/>
          <w:w w:val="101"/>
        </w:rPr>
        <w:t xml:space="preserve"> </w:t>
      </w:r>
      <w:r>
        <w:rPr>
          <w:color w:val="1C1C1C"/>
        </w:rPr>
        <w:t>ellenőrzési</w:t>
      </w:r>
      <w:r>
        <w:rPr>
          <w:color w:val="1C1C1C"/>
          <w:spacing w:val="16"/>
        </w:rPr>
        <w:t xml:space="preserve"> </w:t>
      </w:r>
      <w:r>
        <w:rPr>
          <w:color w:val="1C1C1C"/>
        </w:rPr>
        <w:t>tervét,</w:t>
      </w:r>
      <w:r>
        <w:rPr>
          <w:color w:val="1C1C1C"/>
          <w:spacing w:val="35"/>
        </w:rPr>
        <w:t xml:space="preserve"> </w:t>
      </w:r>
      <w:r>
        <w:rPr>
          <w:color w:val="1C1C1C"/>
        </w:rPr>
        <w:t>illetve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10"/>
        </w:rPr>
        <w:t xml:space="preserve"> </w:t>
      </w:r>
      <w:r>
        <w:rPr>
          <w:color w:val="1C1C1C"/>
        </w:rPr>
        <w:t>elvégzett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ellenőrzésekről</w:t>
      </w:r>
      <w:r>
        <w:rPr>
          <w:color w:val="1C1C1C"/>
          <w:spacing w:val="39"/>
        </w:rPr>
        <w:t xml:space="preserve"> </w:t>
      </w:r>
      <w:r>
        <w:rPr>
          <w:color w:val="1C1C1C"/>
        </w:rPr>
        <w:t>szóló</w:t>
      </w:r>
      <w:r>
        <w:rPr>
          <w:color w:val="1C1C1C"/>
          <w:spacing w:val="12"/>
        </w:rPr>
        <w:t xml:space="preserve"> </w:t>
      </w:r>
      <w:r>
        <w:rPr>
          <w:color w:val="1C1C1C"/>
        </w:rPr>
        <w:t>éves</w:t>
      </w:r>
      <w:r>
        <w:rPr>
          <w:color w:val="1C1C1C"/>
          <w:spacing w:val="12"/>
        </w:rPr>
        <w:t xml:space="preserve"> </w:t>
      </w:r>
      <w:r>
        <w:rPr>
          <w:color w:val="1C1C1C"/>
        </w:rPr>
        <w:t>összefoglaló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ellenőrzési</w:t>
      </w:r>
      <w:r>
        <w:rPr>
          <w:color w:val="1C1C1C"/>
          <w:w w:val="102"/>
        </w:rPr>
        <w:t xml:space="preserve"> </w:t>
      </w:r>
      <w:r>
        <w:rPr>
          <w:color w:val="1C1C1C"/>
        </w:rPr>
        <w:t>jelentést.</w:t>
      </w:r>
    </w:p>
    <w:p w:rsidR="00884AA8" w:rsidRDefault="00884AA8">
      <w:pPr>
        <w:spacing w:before="6"/>
        <w:rPr>
          <w:rFonts w:ascii="Arial" w:eastAsia="Arial" w:hAnsi="Arial" w:cs="Arial"/>
          <w:sz w:val="20"/>
          <w:szCs w:val="20"/>
        </w:rPr>
      </w:pPr>
    </w:p>
    <w:p w:rsidR="00884AA8" w:rsidRDefault="00F460D4">
      <w:pPr>
        <w:pStyle w:val="Cmsor1"/>
        <w:numPr>
          <w:ilvl w:val="0"/>
          <w:numId w:val="28"/>
        </w:numPr>
        <w:tabs>
          <w:tab w:val="left" w:pos="880"/>
        </w:tabs>
        <w:jc w:val="left"/>
        <w:rPr>
          <w:b w:val="0"/>
          <w:bCs w:val="0"/>
          <w:u w:val="none"/>
        </w:rPr>
      </w:pPr>
      <w:r>
        <w:rPr>
          <w:color w:val="1C1C1C"/>
          <w:u w:val="thick" w:color="000000"/>
        </w:rPr>
        <w:t>A</w:t>
      </w:r>
      <w:r>
        <w:rPr>
          <w:color w:val="1C1C1C"/>
          <w:spacing w:val="19"/>
          <w:u w:val="thick" w:color="000000"/>
        </w:rPr>
        <w:t xml:space="preserve"> </w:t>
      </w:r>
      <w:r>
        <w:rPr>
          <w:color w:val="1C1C1C"/>
          <w:u w:val="thick" w:color="000000"/>
        </w:rPr>
        <w:t>2019.</w:t>
      </w:r>
      <w:r>
        <w:rPr>
          <w:color w:val="1C1C1C"/>
          <w:spacing w:val="-18"/>
          <w:u w:val="thick" w:color="000000"/>
        </w:rPr>
        <w:t xml:space="preserve"> </w:t>
      </w:r>
      <w:r>
        <w:rPr>
          <w:color w:val="1C1C1C"/>
          <w:u w:val="thick" w:color="000000"/>
        </w:rPr>
        <w:t>évben</w:t>
      </w:r>
      <w:r>
        <w:rPr>
          <w:color w:val="1C1C1C"/>
          <w:spacing w:val="-19"/>
          <w:u w:val="thick" w:color="000000"/>
        </w:rPr>
        <w:t xml:space="preserve"> </w:t>
      </w:r>
      <w:r>
        <w:rPr>
          <w:color w:val="1C1C1C"/>
          <w:u w:val="thick" w:color="000000"/>
        </w:rPr>
        <w:t>végzett</w:t>
      </w:r>
      <w:r>
        <w:rPr>
          <w:color w:val="1C1C1C"/>
          <w:spacing w:val="-8"/>
          <w:u w:val="thick" w:color="000000"/>
        </w:rPr>
        <w:t xml:space="preserve"> </w:t>
      </w:r>
      <w:r>
        <w:rPr>
          <w:color w:val="1C1C1C"/>
          <w:u w:val="thick" w:color="000000"/>
        </w:rPr>
        <w:t>belső</w:t>
      </w:r>
      <w:r>
        <w:rPr>
          <w:color w:val="1C1C1C"/>
          <w:spacing w:val="-26"/>
          <w:u w:val="thick" w:color="000000"/>
        </w:rPr>
        <w:t xml:space="preserve"> </w:t>
      </w:r>
      <w:r>
        <w:rPr>
          <w:color w:val="1C1C1C"/>
          <w:u w:val="thick" w:color="000000"/>
        </w:rPr>
        <w:t>ellenőrzési</w:t>
      </w:r>
      <w:r>
        <w:rPr>
          <w:color w:val="1C1C1C"/>
          <w:spacing w:val="-13"/>
          <w:u w:val="thick" w:color="000000"/>
        </w:rPr>
        <w:t xml:space="preserve"> </w:t>
      </w:r>
      <w:r>
        <w:rPr>
          <w:color w:val="1C1C1C"/>
          <w:u w:val="thick" w:color="000000"/>
        </w:rPr>
        <w:t>tevékenység</w:t>
      </w:r>
      <w:r>
        <w:rPr>
          <w:color w:val="1C1C1C"/>
          <w:spacing w:val="27"/>
          <w:u w:val="thick" w:color="000000"/>
        </w:rPr>
        <w:t xml:space="preserve"> </w:t>
      </w:r>
      <w:r>
        <w:rPr>
          <w:color w:val="1C1C1C"/>
          <w:u w:val="thick" w:color="000000"/>
        </w:rPr>
        <w:t>bemutatása:</w:t>
      </w:r>
    </w:p>
    <w:p w:rsidR="00884AA8" w:rsidRDefault="00884AA8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:rsidR="00884AA8" w:rsidRDefault="00F460D4">
      <w:pPr>
        <w:numPr>
          <w:ilvl w:val="1"/>
          <w:numId w:val="28"/>
        </w:numPr>
        <w:tabs>
          <w:tab w:val="left" w:pos="1240"/>
        </w:tabs>
        <w:rPr>
          <w:rFonts w:ascii="Arial" w:eastAsia="Arial" w:hAnsi="Arial" w:cs="Arial"/>
        </w:rPr>
      </w:pPr>
      <w:r>
        <w:rPr>
          <w:rFonts w:ascii="Arial" w:hAnsi="Arial"/>
          <w:b/>
          <w:color w:val="1C1C1C"/>
          <w:u w:val="thick" w:color="000000"/>
        </w:rPr>
        <w:t>Az</w:t>
      </w:r>
      <w:r>
        <w:rPr>
          <w:rFonts w:ascii="Arial" w:hAnsi="Arial"/>
          <w:b/>
          <w:color w:val="1C1C1C"/>
          <w:spacing w:val="-15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ellenőrzési</w:t>
      </w:r>
      <w:r>
        <w:rPr>
          <w:rFonts w:ascii="Arial" w:hAnsi="Arial"/>
          <w:b/>
          <w:color w:val="1C1C1C"/>
          <w:spacing w:val="-11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tervben</w:t>
      </w:r>
      <w:r>
        <w:rPr>
          <w:rFonts w:ascii="Arial" w:hAnsi="Arial"/>
          <w:b/>
          <w:color w:val="1C1C1C"/>
          <w:spacing w:val="-17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foglalt</w:t>
      </w:r>
      <w:r>
        <w:rPr>
          <w:rFonts w:ascii="Arial" w:hAnsi="Arial"/>
          <w:b/>
          <w:color w:val="1C1C1C"/>
          <w:spacing w:val="49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feladatok</w:t>
      </w:r>
      <w:r>
        <w:rPr>
          <w:rFonts w:ascii="Arial" w:hAnsi="Arial"/>
          <w:b/>
          <w:color w:val="1C1C1C"/>
          <w:spacing w:val="-8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teljesítése:</w:t>
      </w:r>
    </w:p>
    <w:p w:rsidR="00884AA8" w:rsidRDefault="00884AA8">
      <w:pPr>
        <w:spacing w:before="7"/>
        <w:rPr>
          <w:rFonts w:ascii="Arial" w:eastAsia="Arial" w:hAnsi="Arial" w:cs="Arial"/>
          <w:b/>
          <w:bCs/>
        </w:rPr>
      </w:pPr>
    </w:p>
    <w:p w:rsidR="00884AA8" w:rsidRDefault="00F460D4">
      <w:pPr>
        <w:pStyle w:val="Szvegtrzs"/>
        <w:spacing w:line="252" w:lineRule="auto"/>
        <w:ind w:left="159" w:right="124"/>
        <w:jc w:val="both"/>
      </w:pPr>
      <w:r>
        <w:rPr>
          <w:color w:val="1C1C1C"/>
        </w:rPr>
        <w:t>A</w:t>
      </w:r>
      <w:r>
        <w:rPr>
          <w:color w:val="1C1C1C"/>
          <w:spacing w:val="17"/>
        </w:rPr>
        <w:t xml:space="preserve"> </w:t>
      </w:r>
      <w:r>
        <w:rPr>
          <w:color w:val="1C1C1C"/>
        </w:rPr>
        <w:t>belső</w:t>
      </w:r>
      <w:r>
        <w:rPr>
          <w:color w:val="1C1C1C"/>
          <w:spacing w:val="53"/>
        </w:rPr>
        <w:t xml:space="preserve"> </w:t>
      </w:r>
      <w:r>
        <w:rPr>
          <w:color w:val="1C1C1C"/>
        </w:rPr>
        <w:t>ellenőr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kockázatelemzéssel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megalapozott</w:t>
      </w:r>
      <w:r>
        <w:rPr>
          <w:color w:val="1C1C1C"/>
          <w:spacing w:val="9"/>
        </w:rPr>
        <w:t xml:space="preserve"> </w:t>
      </w:r>
      <w:r>
        <w:rPr>
          <w:color w:val="1C1C1C"/>
        </w:rPr>
        <w:t>ellenőrzési</w:t>
      </w:r>
      <w:r>
        <w:rPr>
          <w:color w:val="1C1C1C"/>
          <w:spacing w:val="56"/>
        </w:rPr>
        <w:t xml:space="preserve"> </w:t>
      </w:r>
      <w:r>
        <w:rPr>
          <w:color w:val="1C1C1C"/>
        </w:rPr>
        <w:t>terv</w:t>
      </w:r>
      <w:r>
        <w:rPr>
          <w:color w:val="1C1C1C"/>
          <w:spacing w:val="15"/>
        </w:rPr>
        <w:t xml:space="preserve"> </w:t>
      </w:r>
      <w:r>
        <w:rPr>
          <w:color w:val="1C1C1C"/>
        </w:rPr>
        <w:t>alapján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az</w:t>
      </w:r>
      <w:r>
        <w:rPr>
          <w:color w:val="1C1C1C"/>
          <w:w w:val="99"/>
        </w:rPr>
        <w:t xml:space="preserve"> </w:t>
      </w:r>
      <w:r>
        <w:rPr>
          <w:color w:val="1C1C1C"/>
        </w:rPr>
        <w:t>Önkormányzatnál</w:t>
      </w:r>
      <w:r>
        <w:rPr>
          <w:color w:val="1C1C1C"/>
          <w:spacing w:val="10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48"/>
        </w:rPr>
        <w:t xml:space="preserve"> </w:t>
      </w:r>
      <w:r>
        <w:rPr>
          <w:color w:val="1C1C1C"/>
        </w:rPr>
        <w:t>közzétételi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kötelezettség</w:t>
      </w:r>
      <w:r>
        <w:rPr>
          <w:color w:val="1C1C1C"/>
          <w:spacing w:val="43"/>
        </w:rPr>
        <w:t xml:space="preserve"> </w:t>
      </w:r>
      <w:r>
        <w:rPr>
          <w:color w:val="1C1C1C"/>
        </w:rPr>
        <w:t>végrehajtásának</w:t>
      </w:r>
      <w:r>
        <w:rPr>
          <w:color w:val="1C1C1C"/>
          <w:spacing w:val="8"/>
        </w:rPr>
        <w:t xml:space="preserve"> </w:t>
      </w:r>
      <w:r>
        <w:rPr>
          <w:color w:val="1C1C1C"/>
        </w:rPr>
        <w:t>ellenőrzése. Az</w:t>
      </w:r>
      <w:r>
        <w:rPr>
          <w:color w:val="1C1C1C"/>
          <w:spacing w:val="48"/>
        </w:rPr>
        <w:t xml:space="preserve"> </w:t>
      </w:r>
      <w:r>
        <w:rPr>
          <w:color w:val="1C1C1C"/>
        </w:rPr>
        <w:t>ellenőrzések</w:t>
      </w:r>
      <w:r>
        <w:rPr>
          <w:color w:val="1C1C1C"/>
          <w:w w:val="102"/>
        </w:rPr>
        <w:t xml:space="preserve"> </w:t>
      </w:r>
      <w:r>
        <w:rPr>
          <w:color w:val="1C1C1C"/>
        </w:rPr>
        <w:t>lefolytatására</w:t>
      </w:r>
      <w:r>
        <w:rPr>
          <w:color w:val="1C1C1C"/>
          <w:spacing w:val="52"/>
        </w:rPr>
        <w:t xml:space="preserve"> </w:t>
      </w:r>
      <w:r>
        <w:rPr>
          <w:color w:val="1C1C1C"/>
        </w:rPr>
        <w:t>17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órát,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egyéb</w:t>
      </w:r>
      <w:r>
        <w:rPr>
          <w:color w:val="1C1C1C"/>
          <w:spacing w:val="16"/>
        </w:rPr>
        <w:t xml:space="preserve"> </w:t>
      </w:r>
      <w:r>
        <w:rPr>
          <w:color w:val="1C1C1C"/>
        </w:rPr>
        <w:t>tevékenységekre</w:t>
      </w:r>
      <w:r>
        <w:rPr>
          <w:color w:val="1C1C1C"/>
          <w:spacing w:val="50"/>
        </w:rPr>
        <w:t xml:space="preserve"> </w:t>
      </w:r>
      <w:r>
        <w:rPr>
          <w:color w:val="1C1C1C"/>
        </w:rPr>
        <w:t>8</w:t>
      </w:r>
      <w:r>
        <w:rPr>
          <w:color w:val="1C1C1C"/>
          <w:spacing w:val="18"/>
        </w:rPr>
        <w:t xml:space="preserve"> </w:t>
      </w:r>
      <w:r>
        <w:rPr>
          <w:color w:val="1C1C1C"/>
        </w:rPr>
        <w:t>órát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tervezett</w:t>
      </w:r>
      <w:r>
        <w:rPr>
          <w:color w:val="1C1C1C"/>
          <w:spacing w:val="41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17"/>
        </w:rPr>
        <w:t xml:space="preserve"> </w:t>
      </w:r>
      <w:r>
        <w:rPr>
          <w:color w:val="1C1C1C"/>
        </w:rPr>
        <w:t>ellenőrzés,</w:t>
      </w:r>
      <w:r>
        <w:rPr>
          <w:color w:val="1C1C1C"/>
          <w:spacing w:val="49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12"/>
        </w:rPr>
        <w:t xml:space="preserve"> </w:t>
      </w:r>
      <w:r>
        <w:rPr>
          <w:color w:val="1C1C1C"/>
        </w:rPr>
        <w:t>ténylegesen</w:t>
      </w:r>
      <w:r>
        <w:rPr>
          <w:color w:val="1C1C1C"/>
          <w:w w:val="101"/>
        </w:rPr>
        <w:t xml:space="preserve"> </w:t>
      </w:r>
      <w:r>
        <w:rPr>
          <w:color w:val="1C1C1C"/>
        </w:rPr>
        <w:t>összesen</w:t>
      </w:r>
      <w:r>
        <w:rPr>
          <w:color w:val="1C1C1C"/>
          <w:spacing w:val="44"/>
        </w:rPr>
        <w:t xml:space="preserve"> </w:t>
      </w:r>
      <w:r>
        <w:rPr>
          <w:color w:val="1C1C1C"/>
        </w:rPr>
        <w:t>25</w:t>
      </w:r>
      <w:r>
        <w:rPr>
          <w:color w:val="1C1C1C"/>
          <w:spacing w:val="35"/>
        </w:rPr>
        <w:t xml:space="preserve"> </w:t>
      </w:r>
      <w:r>
        <w:rPr>
          <w:color w:val="1C1C1C"/>
        </w:rPr>
        <w:t>órát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fordított.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Egyéb</w:t>
      </w:r>
      <w:r>
        <w:rPr>
          <w:color w:val="1C1C1C"/>
          <w:spacing w:val="17"/>
        </w:rPr>
        <w:t xml:space="preserve"> </w:t>
      </w:r>
      <w:r>
        <w:rPr>
          <w:color w:val="1C1C1C"/>
        </w:rPr>
        <w:t>tevékenységek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között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belső</w:t>
      </w:r>
      <w:r>
        <w:rPr>
          <w:color w:val="1C1C1C"/>
          <w:spacing w:val="27"/>
        </w:rPr>
        <w:t xml:space="preserve"> </w:t>
      </w:r>
      <w:r>
        <w:rPr>
          <w:color w:val="1C1C1C"/>
        </w:rPr>
        <w:t>ellenőr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elkészítette</w:t>
      </w:r>
      <w:r>
        <w:rPr>
          <w:color w:val="1C1C1C"/>
          <w:spacing w:val="42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32"/>
        </w:rPr>
        <w:t xml:space="preserve"> </w:t>
      </w:r>
      <w:r>
        <w:rPr>
          <w:color w:val="1C1C1C"/>
        </w:rPr>
        <w:t>2019.</w:t>
      </w:r>
      <w:r>
        <w:rPr>
          <w:color w:val="1C1C1C"/>
          <w:w w:val="99"/>
        </w:rPr>
        <w:t xml:space="preserve"> </w:t>
      </w:r>
      <w:r>
        <w:rPr>
          <w:color w:val="1C1C1C"/>
        </w:rPr>
        <w:t>évre</w:t>
      </w:r>
      <w:r>
        <w:rPr>
          <w:color w:val="1C1C1C"/>
          <w:spacing w:val="8"/>
        </w:rPr>
        <w:t xml:space="preserve"> </w:t>
      </w:r>
      <w:r>
        <w:rPr>
          <w:color w:val="1C1C1C"/>
        </w:rPr>
        <w:t>vonatkozó</w:t>
      </w:r>
      <w:r>
        <w:rPr>
          <w:color w:val="1C1C1C"/>
          <w:spacing w:val="41"/>
        </w:rPr>
        <w:t xml:space="preserve"> </w:t>
      </w:r>
      <w:r>
        <w:rPr>
          <w:color w:val="1C1C1C"/>
        </w:rPr>
        <w:t>összefoglaló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ellenőrzési</w:t>
      </w:r>
      <w:r>
        <w:rPr>
          <w:color w:val="1C1C1C"/>
          <w:spacing w:val="11"/>
        </w:rPr>
        <w:t xml:space="preserve"> </w:t>
      </w:r>
      <w:r>
        <w:rPr>
          <w:color w:val="1C1C1C"/>
        </w:rPr>
        <w:t>jelentést,</w:t>
      </w:r>
      <w:r>
        <w:rPr>
          <w:color w:val="1C1C1C"/>
          <w:spacing w:val="53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18"/>
        </w:rPr>
        <w:t xml:space="preserve"> </w:t>
      </w:r>
      <w:r>
        <w:rPr>
          <w:color w:val="1C1C1C"/>
        </w:rPr>
        <w:t>önkormányzat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külső</w:t>
      </w:r>
      <w:r>
        <w:rPr>
          <w:color w:val="1C1C1C"/>
          <w:spacing w:val="11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24"/>
        </w:rPr>
        <w:t xml:space="preserve"> </w:t>
      </w:r>
      <w:r>
        <w:rPr>
          <w:color w:val="1C1C1C"/>
        </w:rPr>
        <w:t>belső</w:t>
      </w:r>
      <w:r>
        <w:rPr>
          <w:color w:val="1C1C1C"/>
          <w:w w:val="101"/>
        </w:rPr>
        <w:t xml:space="preserve"> </w:t>
      </w:r>
      <w:r>
        <w:rPr>
          <w:color w:val="1C1C1C"/>
        </w:rPr>
        <w:t>ellenőrzéseinek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nyilvántartását,</w:t>
      </w:r>
      <w:r>
        <w:rPr>
          <w:color w:val="1C1C1C"/>
          <w:spacing w:val="33"/>
        </w:rPr>
        <w:t xml:space="preserve"> </w:t>
      </w:r>
      <w:r>
        <w:rPr>
          <w:color w:val="1C1C1C"/>
        </w:rPr>
        <w:t>valamint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6"/>
        </w:rPr>
        <w:t xml:space="preserve"> </w:t>
      </w:r>
      <w:r>
        <w:rPr>
          <w:color w:val="1C1C1C"/>
          <w:spacing w:val="2"/>
        </w:rPr>
        <w:t>2020</w:t>
      </w:r>
      <w:r>
        <w:rPr>
          <w:color w:val="5D5D5D"/>
          <w:spacing w:val="2"/>
        </w:rPr>
        <w:t>.</w:t>
      </w:r>
      <w:r>
        <w:rPr>
          <w:color w:val="5D5D5D"/>
          <w:spacing w:val="46"/>
        </w:rPr>
        <w:t xml:space="preserve"> </w:t>
      </w:r>
      <w:r>
        <w:rPr>
          <w:color w:val="1C1C1C"/>
        </w:rPr>
        <w:t>évre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vonatkozó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kockázatelemzéssel</w:t>
      </w:r>
      <w:r>
        <w:rPr>
          <w:color w:val="1C1C1C"/>
          <w:spacing w:val="23"/>
          <w:w w:val="101"/>
        </w:rPr>
        <w:t xml:space="preserve"> </w:t>
      </w:r>
      <w:r>
        <w:rPr>
          <w:color w:val="1C1C1C"/>
        </w:rPr>
        <w:t>alátámasztott</w:t>
      </w:r>
      <w:r>
        <w:rPr>
          <w:color w:val="1C1C1C"/>
          <w:spacing w:val="53"/>
        </w:rPr>
        <w:t xml:space="preserve"> </w:t>
      </w:r>
      <w:r>
        <w:rPr>
          <w:color w:val="1C1C1C"/>
        </w:rPr>
        <w:t>ellenőrzési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tervet.</w:t>
      </w:r>
    </w:p>
    <w:p w:rsidR="00884AA8" w:rsidRDefault="00884AA8">
      <w:pPr>
        <w:spacing w:before="2"/>
        <w:rPr>
          <w:rFonts w:ascii="Arial" w:eastAsia="Arial" w:hAnsi="Arial" w:cs="Arial"/>
        </w:rPr>
      </w:pPr>
    </w:p>
    <w:p w:rsidR="00884AA8" w:rsidRDefault="00F460D4">
      <w:pPr>
        <w:pStyle w:val="Szvegtrzs"/>
        <w:ind w:left="144"/>
        <w:jc w:val="both"/>
      </w:pPr>
      <w:r>
        <w:rPr>
          <w:color w:val="1C1C1C"/>
        </w:rPr>
        <w:t>Az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önkormányzatnál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alábbi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ellenőrzésre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került</w:t>
      </w:r>
      <w:r>
        <w:rPr>
          <w:color w:val="1C1C1C"/>
          <w:spacing w:val="19"/>
        </w:rPr>
        <w:t xml:space="preserve"> </w:t>
      </w:r>
      <w:r>
        <w:rPr>
          <w:color w:val="1C1C1C"/>
        </w:rPr>
        <w:t>sor:</w:t>
      </w:r>
    </w:p>
    <w:p w:rsidR="00884AA8" w:rsidRDefault="00884AA8">
      <w:pPr>
        <w:spacing w:before="10"/>
        <w:rPr>
          <w:rFonts w:ascii="Arial" w:eastAsia="Arial" w:hAnsi="Arial" w:cs="Arial"/>
        </w:rPr>
      </w:pPr>
    </w:p>
    <w:p w:rsidR="00884AA8" w:rsidRDefault="00F460D4">
      <w:pPr>
        <w:pStyle w:val="Szvegtrzs"/>
        <w:spacing w:line="248" w:lineRule="auto"/>
        <w:ind w:left="154" w:right="162" w:firstLine="4"/>
        <w:jc w:val="both"/>
      </w:pPr>
      <w:r>
        <w:rPr>
          <w:color w:val="1C1C1C"/>
        </w:rPr>
        <w:t>Belső</w:t>
      </w:r>
      <w:r>
        <w:rPr>
          <w:color w:val="1C1C1C"/>
          <w:spacing w:val="51"/>
        </w:rPr>
        <w:t xml:space="preserve"> </w:t>
      </w:r>
      <w:r>
        <w:rPr>
          <w:color w:val="1C1C1C"/>
        </w:rPr>
        <w:t>kontrollrendszer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(kontrollkörnyezet,</w:t>
      </w:r>
      <w:r>
        <w:rPr>
          <w:color w:val="1C1C1C"/>
          <w:spacing w:val="39"/>
        </w:rPr>
        <w:t xml:space="preserve"> </w:t>
      </w:r>
      <w:r>
        <w:rPr>
          <w:color w:val="1C1C1C"/>
        </w:rPr>
        <w:t>integrált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kockázatkezelés,</w:t>
      </w:r>
      <w:r>
        <w:rPr>
          <w:color w:val="1C1C1C"/>
          <w:spacing w:val="13"/>
        </w:rPr>
        <w:t xml:space="preserve"> </w:t>
      </w:r>
      <w:r>
        <w:rPr>
          <w:color w:val="1C1C1C"/>
        </w:rPr>
        <w:t>kontrolltevékenységek,</w:t>
      </w:r>
      <w:r>
        <w:rPr>
          <w:color w:val="1C1C1C"/>
          <w:w w:val="101"/>
        </w:rPr>
        <w:t xml:space="preserve"> </w:t>
      </w:r>
      <w:r>
        <w:rPr>
          <w:color w:val="1C1C1C"/>
        </w:rPr>
        <w:t xml:space="preserve">információ-kommunikáció, </w:t>
      </w:r>
      <w:r>
        <w:rPr>
          <w:color w:val="1C1C1C"/>
          <w:spacing w:val="4"/>
        </w:rPr>
        <w:t xml:space="preserve"> </w:t>
      </w:r>
      <w:r>
        <w:rPr>
          <w:color w:val="1C1C1C"/>
        </w:rPr>
        <w:t>monitoring)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szabályozottsága,</w:t>
      </w:r>
      <w:r>
        <w:rPr>
          <w:color w:val="1C1C1C"/>
          <w:spacing w:val="57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működése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19"/>
        </w:rPr>
        <w:t xml:space="preserve"> </w:t>
      </w:r>
      <w:r>
        <w:rPr>
          <w:color w:val="1C1C1C"/>
        </w:rPr>
        <w:t>önkormányzatnál</w:t>
      </w:r>
    </w:p>
    <w:p w:rsidR="00884AA8" w:rsidRDefault="00884AA8">
      <w:pPr>
        <w:spacing w:before="4"/>
        <w:rPr>
          <w:rFonts w:ascii="Arial" w:eastAsia="Arial" w:hAnsi="Arial" w:cs="Arial"/>
          <w:sz w:val="21"/>
          <w:szCs w:val="21"/>
        </w:rPr>
      </w:pPr>
    </w:p>
    <w:p w:rsidR="00884AA8" w:rsidRDefault="00F460D4">
      <w:pPr>
        <w:pStyle w:val="Cmsor1"/>
        <w:numPr>
          <w:ilvl w:val="1"/>
          <w:numId w:val="28"/>
        </w:numPr>
        <w:tabs>
          <w:tab w:val="left" w:pos="1216"/>
        </w:tabs>
        <w:ind w:left="1215"/>
        <w:rPr>
          <w:b w:val="0"/>
          <w:bCs w:val="0"/>
          <w:u w:val="none"/>
        </w:rPr>
      </w:pPr>
      <w:r>
        <w:rPr>
          <w:color w:val="1C1C1C"/>
          <w:u w:val="thick" w:color="000000"/>
        </w:rPr>
        <w:t>A</w:t>
      </w:r>
      <w:r>
        <w:rPr>
          <w:color w:val="1C1C1C"/>
          <w:spacing w:val="-28"/>
          <w:u w:val="thick" w:color="000000"/>
        </w:rPr>
        <w:t xml:space="preserve"> </w:t>
      </w:r>
      <w:r>
        <w:rPr>
          <w:color w:val="1C1C1C"/>
          <w:u w:val="thick" w:color="000000"/>
        </w:rPr>
        <w:t>folyamatok</w:t>
      </w:r>
      <w:r>
        <w:rPr>
          <w:color w:val="1C1C1C"/>
          <w:spacing w:val="-24"/>
          <w:u w:val="thick" w:color="000000"/>
        </w:rPr>
        <w:t xml:space="preserve"> </w:t>
      </w:r>
      <w:r>
        <w:rPr>
          <w:color w:val="1C1C1C"/>
          <w:u w:val="thick" w:color="000000"/>
        </w:rPr>
        <w:t>értékelése:</w:t>
      </w:r>
    </w:p>
    <w:p w:rsidR="00884AA8" w:rsidRDefault="00884AA8">
      <w:pPr>
        <w:spacing w:before="7"/>
        <w:rPr>
          <w:rFonts w:ascii="Arial" w:eastAsia="Arial" w:hAnsi="Arial" w:cs="Arial"/>
          <w:b/>
          <w:bCs/>
        </w:rPr>
      </w:pPr>
    </w:p>
    <w:p w:rsidR="00884AA8" w:rsidRDefault="00F460D4">
      <w:pPr>
        <w:pStyle w:val="Szvegtrzs"/>
        <w:spacing w:line="252" w:lineRule="auto"/>
        <w:ind w:left="135" w:right="156"/>
        <w:jc w:val="both"/>
      </w:pPr>
      <w:r>
        <w:rPr>
          <w:color w:val="1C1C1C"/>
        </w:rPr>
        <w:t>A</w:t>
      </w:r>
      <w:r>
        <w:rPr>
          <w:color w:val="1C1C1C"/>
          <w:spacing w:val="42"/>
        </w:rPr>
        <w:t xml:space="preserve"> </w:t>
      </w:r>
      <w:r>
        <w:rPr>
          <w:color w:val="1C1C1C"/>
        </w:rPr>
        <w:t>belső</w:t>
      </w:r>
      <w:r>
        <w:rPr>
          <w:color w:val="1C1C1C"/>
          <w:spacing w:val="19"/>
        </w:rPr>
        <w:t xml:space="preserve"> </w:t>
      </w:r>
      <w:r>
        <w:rPr>
          <w:color w:val="1C1C1C"/>
        </w:rPr>
        <w:t>ellenőrzési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jelentések</w:t>
      </w:r>
      <w:r>
        <w:rPr>
          <w:color w:val="1C1C1C"/>
          <w:spacing w:val="55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19"/>
        </w:rPr>
        <w:t xml:space="preserve"> </w:t>
      </w:r>
      <w:r>
        <w:rPr>
          <w:color w:val="1C1C1C"/>
        </w:rPr>
        <w:t>ellenőrzés</w:t>
      </w:r>
      <w:r>
        <w:rPr>
          <w:color w:val="1C1C1C"/>
          <w:spacing w:val="41"/>
        </w:rPr>
        <w:t xml:space="preserve"> </w:t>
      </w:r>
      <w:r>
        <w:rPr>
          <w:color w:val="1C1C1C"/>
        </w:rPr>
        <w:t>megállapításait,</w:t>
      </w:r>
      <w:r>
        <w:rPr>
          <w:color w:val="1C1C1C"/>
          <w:spacing w:val="51"/>
        </w:rPr>
        <w:t xml:space="preserve"> </w:t>
      </w:r>
      <w:r>
        <w:rPr>
          <w:color w:val="1C1C1C"/>
        </w:rPr>
        <w:t>következtetéseit,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ajánlásait tartalmazzák.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belső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ellenőr</w:t>
      </w:r>
      <w:r>
        <w:rPr>
          <w:color w:val="1C1C1C"/>
          <w:spacing w:val="11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ellenőrzött</w:t>
      </w:r>
      <w:r>
        <w:rPr>
          <w:color w:val="1C1C1C"/>
          <w:spacing w:val="22"/>
        </w:rPr>
        <w:t xml:space="preserve"> </w:t>
      </w:r>
      <w:r>
        <w:rPr>
          <w:color w:val="1C1C1C"/>
        </w:rPr>
        <w:t>szervezetről</w:t>
      </w:r>
      <w:r>
        <w:rPr>
          <w:color w:val="1C1C1C"/>
          <w:spacing w:val="19"/>
        </w:rPr>
        <w:t xml:space="preserve"> </w:t>
      </w:r>
      <w:r>
        <w:rPr>
          <w:color w:val="1C1C1C"/>
        </w:rPr>
        <w:t>átfogó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értékelést</w:t>
      </w:r>
      <w:r>
        <w:rPr>
          <w:color w:val="1C1C1C"/>
          <w:spacing w:val="13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-9"/>
        </w:rPr>
        <w:t xml:space="preserve"> </w:t>
      </w:r>
      <w:r>
        <w:rPr>
          <w:color w:val="1C1C1C"/>
        </w:rPr>
        <w:t>véleményt</w:t>
      </w:r>
      <w:r>
        <w:rPr>
          <w:color w:val="1C1C1C"/>
          <w:spacing w:val="9"/>
        </w:rPr>
        <w:t xml:space="preserve"> </w:t>
      </w:r>
      <w:r>
        <w:rPr>
          <w:color w:val="1C1C1C"/>
        </w:rPr>
        <w:t>formál. A</w:t>
      </w:r>
      <w:r>
        <w:rPr>
          <w:color w:val="1C1C1C"/>
          <w:spacing w:val="58"/>
        </w:rPr>
        <w:t xml:space="preserve"> </w:t>
      </w:r>
      <w:r>
        <w:rPr>
          <w:color w:val="1C1C1C"/>
        </w:rPr>
        <w:t>véleményt</w:t>
      </w:r>
      <w:r>
        <w:rPr>
          <w:color w:val="1C1C1C"/>
          <w:spacing w:val="18"/>
        </w:rPr>
        <w:t xml:space="preserve"> </w:t>
      </w:r>
      <w:r>
        <w:rPr>
          <w:color w:val="1C1C1C"/>
        </w:rPr>
        <w:t>öt  kategória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valamelyikébe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lehet</w:t>
      </w:r>
      <w:r>
        <w:rPr>
          <w:color w:val="1C1C1C"/>
          <w:spacing w:val="50"/>
        </w:rPr>
        <w:t xml:space="preserve"> </w:t>
      </w:r>
      <w:r>
        <w:rPr>
          <w:color w:val="1C1C1C"/>
        </w:rPr>
        <w:t>sorolni</w:t>
      </w:r>
      <w:r>
        <w:rPr>
          <w:color w:val="1C1C1C"/>
          <w:spacing w:val="56"/>
        </w:rPr>
        <w:t xml:space="preserve"> </w:t>
      </w:r>
      <w:r>
        <w:rPr>
          <w:color w:val="1C1C1C"/>
        </w:rPr>
        <w:t>a  Belső</w:t>
      </w:r>
      <w:r>
        <w:rPr>
          <w:color w:val="1C1C1C"/>
          <w:spacing w:val="56"/>
        </w:rPr>
        <w:t xml:space="preserve"> </w:t>
      </w:r>
      <w:r>
        <w:rPr>
          <w:color w:val="1C1C1C"/>
        </w:rPr>
        <w:t>Ellenőrök Nemzetközi</w:t>
      </w:r>
      <w:r>
        <w:rPr>
          <w:color w:val="1C1C1C"/>
          <w:w w:val="101"/>
        </w:rPr>
        <w:t xml:space="preserve"> </w:t>
      </w:r>
      <w:r>
        <w:rPr>
          <w:color w:val="1C1C1C"/>
        </w:rPr>
        <w:t>Szervezetének</w:t>
      </w:r>
      <w:r>
        <w:rPr>
          <w:color w:val="1C1C1C"/>
          <w:spacing w:val="8"/>
        </w:rPr>
        <w:t xml:space="preserve"> </w:t>
      </w:r>
      <w:r>
        <w:rPr>
          <w:color w:val="1C1C1C"/>
        </w:rPr>
        <w:t>2410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33"/>
        </w:rPr>
        <w:t xml:space="preserve"> </w:t>
      </w:r>
      <w:r>
        <w:rPr>
          <w:color w:val="1C1C1C"/>
        </w:rPr>
        <w:t>2410.</w:t>
      </w:r>
      <w:r>
        <w:rPr>
          <w:color w:val="1C1C1C"/>
          <w:spacing w:val="39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-29"/>
        </w:rPr>
        <w:t xml:space="preserve"> </w:t>
      </w:r>
      <w:r>
        <w:rPr>
          <w:color w:val="1C1C1C"/>
        </w:rPr>
        <w:t>1</w:t>
      </w:r>
      <w:r>
        <w:rPr>
          <w:color w:val="1C1C1C"/>
          <w:spacing w:val="12"/>
        </w:rPr>
        <w:t xml:space="preserve"> </w:t>
      </w:r>
      <w:r>
        <w:rPr>
          <w:color w:val="1C1C1C"/>
        </w:rPr>
        <w:t>számú</w:t>
      </w:r>
      <w:r>
        <w:rPr>
          <w:color w:val="1C1C1C"/>
          <w:spacing w:val="38"/>
        </w:rPr>
        <w:t xml:space="preserve"> </w:t>
      </w:r>
      <w:r>
        <w:rPr>
          <w:color w:val="1C1C1C"/>
        </w:rPr>
        <w:t>gyakorlati</w:t>
      </w:r>
      <w:r>
        <w:rPr>
          <w:color w:val="1C1C1C"/>
          <w:spacing w:val="51"/>
        </w:rPr>
        <w:t xml:space="preserve"> </w:t>
      </w:r>
      <w:r>
        <w:rPr>
          <w:color w:val="1C1C1C"/>
        </w:rPr>
        <w:t>standardjai</w:t>
      </w:r>
      <w:r>
        <w:rPr>
          <w:color w:val="1C1C1C"/>
          <w:spacing w:val="41"/>
        </w:rPr>
        <w:t xml:space="preserve"> </w:t>
      </w:r>
      <w:r>
        <w:rPr>
          <w:color w:val="1C1C1C"/>
        </w:rPr>
        <w:t>figyelembevételével.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A</w:t>
      </w:r>
      <w:r>
        <w:rPr>
          <w:color w:val="1C1C1C"/>
          <w:w w:val="99"/>
        </w:rPr>
        <w:t xml:space="preserve"> </w:t>
      </w:r>
      <w:r>
        <w:rPr>
          <w:color w:val="1C1C1C"/>
        </w:rPr>
        <w:t>kategóriák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következők: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megfelelő,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korlátozottan</w:t>
      </w:r>
      <w:r>
        <w:rPr>
          <w:color w:val="1C1C1C"/>
          <w:spacing w:val="32"/>
        </w:rPr>
        <w:t xml:space="preserve"> </w:t>
      </w:r>
      <w:r>
        <w:rPr>
          <w:color w:val="1C1C1C"/>
        </w:rPr>
        <w:t>megfelelő,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gyenge,</w:t>
      </w:r>
      <w:r>
        <w:rPr>
          <w:color w:val="1C1C1C"/>
          <w:spacing w:val="38"/>
        </w:rPr>
        <w:t xml:space="preserve"> </w:t>
      </w:r>
      <w:r>
        <w:rPr>
          <w:color w:val="1C1C1C"/>
        </w:rPr>
        <w:t>kritikus</w:t>
      </w:r>
      <w:r>
        <w:rPr>
          <w:color w:val="1C1C1C"/>
          <w:spacing w:val="15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14"/>
        </w:rPr>
        <w:t xml:space="preserve"> </w:t>
      </w:r>
      <w:r>
        <w:rPr>
          <w:color w:val="1C1C1C"/>
        </w:rPr>
        <w:t>elégtelen.</w:t>
      </w:r>
    </w:p>
    <w:p w:rsidR="00884AA8" w:rsidRDefault="00884AA8">
      <w:pPr>
        <w:rPr>
          <w:rFonts w:ascii="Arial" w:eastAsia="Arial" w:hAnsi="Arial" w:cs="Arial"/>
          <w:sz w:val="20"/>
          <w:szCs w:val="20"/>
        </w:rPr>
      </w:pPr>
    </w:p>
    <w:p w:rsidR="00884AA8" w:rsidRDefault="00884AA8">
      <w:pPr>
        <w:spacing w:before="5"/>
        <w:rPr>
          <w:rFonts w:ascii="Arial" w:eastAsia="Arial" w:hAnsi="Arial" w:cs="Arial"/>
          <w:sz w:val="23"/>
          <w:szCs w:val="23"/>
        </w:rPr>
      </w:pPr>
    </w:p>
    <w:p w:rsidR="00884AA8" w:rsidRDefault="00F460D4">
      <w:pPr>
        <w:pStyle w:val="Szvegtrzs"/>
        <w:spacing w:line="250" w:lineRule="auto"/>
        <w:ind w:right="155" w:firstLine="19"/>
        <w:jc w:val="both"/>
      </w:pPr>
      <w:r>
        <w:rPr>
          <w:color w:val="1C1C1C"/>
        </w:rPr>
        <w:t>Összességében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megállapítható,</w:t>
      </w:r>
      <w:r>
        <w:rPr>
          <w:color w:val="1C1C1C"/>
          <w:spacing w:val="8"/>
        </w:rPr>
        <w:t xml:space="preserve"> </w:t>
      </w:r>
      <w:r>
        <w:rPr>
          <w:color w:val="1C1C1C"/>
        </w:rPr>
        <w:t>hogy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önkormányzat</w:t>
      </w:r>
      <w:r>
        <w:rPr>
          <w:color w:val="1C1C1C"/>
          <w:spacing w:val="55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kontrollkörnyezet</w:t>
      </w:r>
      <w:r>
        <w:rPr>
          <w:color w:val="1C1C1C"/>
          <w:spacing w:val="14"/>
        </w:rPr>
        <w:t xml:space="preserve"> </w:t>
      </w:r>
      <w:r>
        <w:rPr>
          <w:color w:val="1C1C1C"/>
        </w:rPr>
        <w:t>kialakításánál</w:t>
      </w:r>
      <w:r>
        <w:rPr>
          <w:color w:val="1C1C1C"/>
          <w:spacing w:val="49"/>
        </w:rPr>
        <w:t xml:space="preserve"> </w:t>
      </w:r>
      <w:r>
        <w:rPr>
          <w:color w:val="1C1C1C"/>
        </w:rPr>
        <w:t>a</w:t>
      </w:r>
      <w:r>
        <w:rPr>
          <w:color w:val="1C1C1C"/>
          <w:w w:val="98"/>
        </w:rPr>
        <w:t xml:space="preserve"> </w:t>
      </w:r>
      <w:r>
        <w:rPr>
          <w:color w:val="1C1C1C"/>
        </w:rPr>
        <w:t>jogszabályi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előírásoknak</w:t>
      </w:r>
      <w:r>
        <w:rPr>
          <w:color w:val="1C1C1C"/>
          <w:spacing w:val="52"/>
        </w:rPr>
        <w:t xml:space="preserve"> </w:t>
      </w:r>
      <w:r>
        <w:rPr>
          <w:color w:val="1C1C1C"/>
        </w:rPr>
        <w:t>részben</w:t>
      </w:r>
      <w:r>
        <w:rPr>
          <w:color w:val="1C1C1C"/>
          <w:spacing w:val="19"/>
        </w:rPr>
        <w:t xml:space="preserve"> </w:t>
      </w:r>
      <w:r>
        <w:rPr>
          <w:color w:val="1C1C1C"/>
        </w:rPr>
        <w:t>eleget</w:t>
      </w:r>
      <w:r>
        <w:rPr>
          <w:color w:val="1C1C1C"/>
          <w:spacing w:val="26"/>
        </w:rPr>
        <w:t xml:space="preserve"> </w:t>
      </w:r>
      <w:r>
        <w:rPr>
          <w:color w:val="1C1C1C"/>
        </w:rPr>
        <w:t>tett,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kötelezően</w:t>
      </w:r>
      <w:r>
        <w:rPr>
          <w:color w:val="1C1C1C"/>
          <w:spacing w:val="33"/>
        </w:rPr>
        <w:t xml:space="preserve"> </w:t>
      </w:r>
      <w:r>
        <w:rPr>
          <w:color w:val="1C1C1C"/>
        </w:rPr>
        <w:t>előírt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szabályzatok</w:t>
      </w:r>
      <w:r>
        <w:rPr>
          <w:color w:val="1C1C1C"/>
          <w:spacing w:val="51"/>
        </w:rPr>
        <w:t xml:space="preserve"> </w:t>
      </w:r>
      <w:r>
        <w:rPr>
          <w:color w:val="1C1C1C"/>
        </w:rPr>
        <w:t>nem</w:t>
      </w:r>
      <w:r>
        <w:rPr>
          <w:color w:val="1C1C1C"/>
          <w:spacing w:val="24"/>
        </w:rPr>
        <w:t xml:space="preserve"> </w:t>
      </w:r>
      <w:r>
        <w:rPr>
          <w:color w:val="1C1C1C"/>
        </w:rPr>
        <w:t>készültek</w:t>
      </w:r>
      <w:r>
        <w:rPr>
          <w:color w:val="1C1C1C"/>
          <w:w w:val="101"/>
        </w:rPr>
        <w:t xml:space="preserve"> </w:t>
      </w:r>
      <w:r>
        <w:rPr>
          <w:color w:val="1C1C1C"/>
        </w:rPr>
        <w:t>el</w:t>
      </w:r>
      <w:r>
        <w:rPr>
          <w:color w:val="1C1C1C"/>
          <w:spacing w:val="49"/>
        </w:rPr>
        <w:t xml:space="preserve"> </w:t>
      </w:r>
      <w:r>
        <w:rPr>
          <w:color w:val="1C1C1C"/>
        </w:rPr>
        <w:t>teljeskörűen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2016.11.01-től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bekövetkezett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jogszabályváltozáskor. Az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Integrált</w:t>
      </w:r>
      <w:r>
        <w:rPr>
          <w:color w:val="1C1C1C"/>
          <w:w w:val="101"/>
        </w:rPr>
        <w:t xml:space="preserve"> </w:t>
      </w:r>
      <w:r>
        <w:rPr>
          <w:color w:val="1C1C1C"/>
        </w:rPr>
        <w:t>kockázatkezelési</w:t>
      </w:r>
      <w:r>
        <w:rPr>
          <w:color w:val="1C1C1C"/>
          <w:spacing w:val="15"/>
        </w:rPr>
        <w:t xml:space="preserve"> </w:t>
      </w:r>
      <w:r>
        <w:rPr>
          <w:color w:val="1C1C1C"/>
        </w:rPr>
        <w:t>szabályzat,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8"/>
        </w:rPr>
        <w:t xml:space="preserve"> </w:t>
      </w:r>
      <w:r>
        <w:rPr>
          <w:color w:val="1C1C1C"/>
        </w:rPr>
        <w:t>belső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kontroll szabályzat,</w:t>
      </w:r>
      <w:r>
        <w:rPr>
          <w:color w:val="1C1C1C"/>
          <w:spacing w:val="24"/>
        </w:rPr>
        <w:t xml:space="preserve"> </w:t>
      </w:r>
      <w:r>
        <w:rPr>
          <w:color w:val="1C1C1C"/>
          <w:spacing w:val="-1"/>
        </w:rPr>
        <w:t>va</w:t>
      </w:r>
      <w:r>
        <w:rPr>
          <w:color w:val="3D3D3D"/>
          <w:spacing w:val="-1"/>
        </w:rPr>
        <w:t>l</w:t>
      </w:r>
      <w:r>
        <w:rPr>
          <w:color w:val="1C1C1C"/>
          <w:spacing w:val="-1"/>
        </w:rPr>
        <w:t>amint</w:t>
      </w:r>
      <w:r>
        <w:rPr>
          <w:color w:val="1C1C1C"/>
          <w:spacing w:val="13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szervezeti</w:t>
      </w:r>
      <w:r>
        <w:rPr>
          <w:color w:val="1C1C1C"/>
          <w:spacing w:val="24"/>
        </w:rPr>
        <w:t xml:space="preserve"> </w:t>
      </w:r>
      <w:r>
        <w:rPr>
          <w:color w:val="1C1C1C"/>
        </w:rPr>
        <w:t>integritást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>sértő</w:t>
      </w:r>
      <w:r>
        <w:rPr>
          <w:color w:val="1C1C1C"/>
          <w:spacing w:val="22"/>
          <w:w w:val="101"/>
        </w:rPr>
        <w:t xml:space="preserve"> </w:t>
      </w:r>
      <w:r>
        <w:rPr>
          <w:color w:val="1C1C1C"/>
        </w:rPr>
        <w:t>események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kezelésének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eljárásrendje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2018.01.01-től</w:t>
      </w:r>
      <w:r>
        <w:rPr>
          <w:color w:val="1C1C1C"/>
          <w:spacing w:val="38"/>
        </w:rPr>
        <w:t xml:space="preserve"> </w:t>
      </w:r>
      <w:r>
        <w:rPr>
          <w:color w:val="1C1C1C"/>
        </w:rPr>
        <w:t>lett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hatályba</w:t>
      </w:r>
      <w:r>
        <w:rPr>
          <w:color w:val="1C1C1C"/>
          <w:spacing w:val="27"/>
        </w:rPr>
        <w:t xml:space="preserve"> </w:t>
      </w:r>
      <w:r>
        <w:rPr>
          <w:color w:val="1C1C1C"/>
        </w:rPr>
        <w:t>helyezve.</w:t>
      </w:r>
      <w:r>
        <w:rPr>
          <w:color w:val="1C1C1C"/>
          <w:spacing w:val="13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meglévők</w:t>
      </w:r>
      <w:r>
        <w:rPr>
          <w:color w:val="1C1C1C"/>
          <w:w w:val="102"/>
        </w:rPr>
        <w:t xml:space="preserve"> </w:t>
      </w:r>
      <w:r>
        <w:rPr>
          <w:color w:val="1C1C1C"/>
        </w:rPr>
        <w:t>szabályzatok</w:t>
      </w:r>
      <w:r>
        <w:rPr>
          <w:color w:val="1C1C1C"/>
          <w:spacing w:val="50"/>
        </w:rPr>
        <w:t xml:space="preserve"> </w:t>
      </w:r>
      <w:r>
        <w:rPr>
          <w:color w:val="1C1C1C"/>
        </w:rPr>
        <w:t>aktualizálása,</w:t>
      </w:r>
      <w:r>
        <w:rPr>
          <w:color w:val="1C1C1C"/>
          <w:spacing w:val="39"/>
        </w:rPr>
        <w:t xml:space="preserve"> </w:t>
      </w:r>
      <w:r>
        <w:rPr>
          <w:color w:val="1C1C1C"/>
        </w:rPr>
        <w:t>javítása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26"/>
        </w:rPr>
        <w:t xml:space="preserve"> </w:t>
      </w:r>
      <w:r>
        <w:rPr>
          <w:color w:val="1C1C1C"/>
        </w:rPr>
        <w:t>- jogszabályi,</w:t>
      </w:r>
      <w:r>
        <w:rPr>
          <w:color w:val="1C1C1C"/>
          <w:spacing w:val="18"/>
        </w:rPr>
        <w:t xml:space="preserve"> </w:t>
      </w:r>
      <w:r>
        <w:rPr>
          <w:color w:val="1C1C1C"/>
        </w:rPr>
        <w:t>szervezeti,</w:t>
      </w:r>
      <w:r>
        <w:rPr>
          <w:color w:val="1C1C1C"/>
          <w:spacing w:val="50"/>
        </w:rPr>
        <w:t xml:space="preserve"> </w:t>
      </w:r>
      <w:r>
        <w:rPr>
          <w:color w:val="1C1C1C"/>
        </w:rPr>
        <w:t>személyi</w:t>
      </w:r>
      <w:r>
        <w:rPr>
          <w:color w:val="1C1C1C"/>
          <w:spacing w:val="26"/>
        </w:rPr>
        <w:t xml:space="preserve"> </w:t>
      </w:r>
      <w:r>
        <w:rPr>
          <w:color w:val="1C1C1C"/>
          <w:w w:val="180"/>
        </w:rPr>
        <w:t>-</w:t>
      </w:r>
      <w:r>
        <w:rPr>
          <w:color w:val="1C1C1C"/>
          <w:spacing w:val="-50"/>
          <w:w w:val="180"/>
        </w:rPr>
        <w:t xml:space="preserve"> </w:t>
      </w:r>
      <w:r>
        <w:rPr>
          <w:color w:val="1C1C1C"/>
        </w:rPr>
        <w:t>változások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miatti folyamatosan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>megtörtént.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46"/>
        </w:rPr>
        <w:t xml:space="preserve"> </w:t>
      </w:r>
      <w:r>
        <w:rPr>
          <w:color w:val="1C1C1C"/>
        </w:rPr>
        <w:t>meglévő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szabályzatok</w:t>
      </w:r>
      <w:r>
        <w:rPr>
          <w:color w:val="1C1C1C"/>
          <w:spacing w:val="55"/>
        </w:rPr>
        <w:t xml:space="preserve"> </w:t>
      </w:r>
      <w:r>
        <w:rPr>
          <w:color w:val="1C1C1C"/>
        </w:rPr>
        <w:t>formailag</w:t>
      </w:r>
      <w:r>
        <w:rPr>
          <w:color w:val="1C1C1C"/>
          <w:spacing w:val="45"/>
        </w:rPr>
        <w:t xml:space="preserve"> </w:t>
      </w:r>
      <w:r>
        <w:rPr>
          <w:color w:val="1C1C1C"/>
        </w:rPr>
        <w:t xml:space="preserve">általában 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egységesek,</w:t>
      </w:r>
      <w:r>
        <w:rPr>
          <w:color w:val="1C1C1C"/>
          <w:w w:val="101"/>
        </w:rPr>
        <w:t xml:space="preserve"> </w:t>
      </w:r>
      <w:r>
        <w:rPr>
          <w:color w:val="1C1C1C"/>
        </w:rPr>
        <w:t>tartalmilag</w:t>
      </w:r>
      <w:r>
        <w:rPr>
          <w:color w:val="1C1C1C"/>
          <w:spacing w:val="44"/>
        </w:rPr>
        <w:t xml:space="preserve"> </w:t>
      </w:r>
      <w:r>
        <w:rPr>
          <w:color w:val="1C1C1C"/>
        </w:rPr>
        <w:t>részletesek,</w:t>
      </w:r>
      <w:r>
        <w:rPr>
          <w:color w:val="1C1C1C"/>
          <w:spacing w:val="26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-11"/>
        </w:rPr>
        <w:t xml:space="preserve"> </w:t>
      </w:r>
      <w:r>
        <w:rPr>
          <w:color w:val="1C1C1C"/>
        </w:rPr>
        <w:t>jogszabályi</w:t>
      </w:r>
      <w:r>
        <w:rPr>
          <w:color w:val="1C1C1C"/>
          <w:spacing w:val="45"/>
        </w:rPr>
        <w:t xml:space="preserve"> </w:t>
      </w:r>
      <w:r>
        <w:rPr>
          <w:color w:val="1C1C1C"/>
        </w:rPr>
        <w:t>előírásoknak</w:t>
      </w:r>
      <w:r>
        <w:rPr>
          <w:color w:val="1C1C1C"/>
          <w:spacing w:val="43"/>
        </w:rPr>
        <w:t xml:space="preserve"> </w:t>
      </w:r>
      <w:r>
        <w:rPr>
          <w:color w:val="1C1C1C"/>
        </w:rPr>
        <w:t>megfelelnek,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megismerési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záradékot,</w:t>
      </w:r>
      <w:r>
        <w:rPr>
          <w:color w:val="1C1C1C"/>
          <w:spacing w:val="43"/>
        </w:rPr>
        <w:t xml:space="preserve"> </w:t>
      </w:r>
      <w:r>
        <w:rPr>
          <w:color w:val="1C1C1C"/>
        </w:rPr>
        <w:t>az</w:t>
      </w:r>
      <w:r>
        <w:rPr>
          <w:color w:val="1C1C1C"/>
          <w:w w:val="99"/>
        </w:rPr>
        <w:t xml:space="preserve"> </w:t>
      </w:r>
      <w:r>
        <w:rPr>
          <w:color w:val="1C1C1C"/>
        </w:rPr>
        <w:t>előző</w:t>
      </w:r>
      <w:r>
        <w:rPr>
          <w:color w:val="1C1C1C"/>
          <w:spacing w:val="15"/>
        </w:rPr>
        <w:t xml:space="preserve"> </w:t>
      </w:r>
      <w:r>
        <w:rPr>
          <w:color w:val="1C1C1C"/>
        </w:rPr>
        <w:t>szabályzat</w:t>
      </w:r>
      <w:r>
        <w:rPr>
          <w:color w:val="1C1C1C"/>
          <w:spacing w:val="39"/>
        </w:rPr>
        <w:t xml:space="preserve"> </w:t>
      </w:r>
      <w:r>
        <w:rPr>
          <w:color w:val="1C1C1C"/>
        </w:rPr>
        <w:t>hatályon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kívül</w:t>
      </w:r>
      <w:r>
        <w:rPr>
          <w:color w:val="1C1C1C"/>
          <w:spacing w:val="5"/>
        </w:rPr>
        <w:t xml:space="preserve"> </w:t>
      </w:r>
      <w:r>
        <w:rPr>
          <w:color w:val="1C1C1C"/>
        </w:rPr>
        <w:t>helyezését</w:t>
      </w:r>
      <w:r>
        <w:rPr>
          <w:color w:val="1C1C1C"/>
          <w:spacing w:val="17"/>
        </w:rPr>
        <w:t xml:space="preserve"> </w:t>
      </w:r>
      <w:r>
        <w:rPr>
          <w:color w:val="1C1C1C"/>
        </w:rPr>
        <w:t>többségük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 xml:space="preserve">tartalmazta. </w:t>
      </w:r>
      <w:r>
        <w:rPr>
          <w:color w:val="1C1C1C"/>
          <w:spacing w:val="13"/>
        </w:rPr>
        <w:t xml:space="preserve"> </w:t>
      </w:r>
      <w:r>
        <w:rPr>
          <w:color w:val="1C1C1C"/>
        </w:rPr>
        <w:t xml:space="preserve">A </w:t>
      </w:r>
      <w:r>
        <w:rPr>
          <w:color w:val="1C1C1C"/>
          <w:spacing w:val="22"/>
        </w:rPr>
        <w:t xml:space="preserve"> </w:t>
      </w:r>
      <w:r>
        <w:rPr>
          <w:color w:val="1C1C1C"/>
        </w:rPr>
        <w:t>szabályzatokra</w:t>
      </w:r>
      <w:r>
        <w:rPr>
          <w:color w:val="1C1C1C"/>
          <w:w w:val="101"/>
        </w:rPr>
        <w:t xml:space="preserve"> </w:t>
      </w:r>
      <w:r>
        <w:rPr>
          <w:color w:val="1C1C1C"/>
        </w:rPr>
        <w:t>vonatkozó</w:t>
      </w:r>
      <w:r>
        <w:rPr>
          <w:color w:val="1C1C1C"/>
          <w:spacing w:val="45"/>
        </w:rPr>
        <w:t xml:space="preserve"> </w:t>
      </w:r>
      <w:r>
        <w:rPr>
          <w:color w:val="1C1C1C"/>
        </w:rPr>
        <w:t>részletes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megállapításokat</w:t>
      </w:r>
      <w:r>
        <w:rPr>
          <w:color w:val="1C1C1C"/>
          <w:spacing w:val="42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-7"/>
        </w:rPr>
        <w:t xml:space="preserve"> </w:t>
      </w:r>
      <w:r>
        <w:rPr>
          <w:color w:val="1C1C1C"/>
        </w:rPr>
        <w:t>jelentés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tartalmazza</w:t>
      </w:r>
      <w:r>
        <w:rPr>
          <w:color w:val="1C1C1C"/>
          <w:spacing w:val="-16"/>
        </w:rPr>
        <w:t xml:space="preserve"> </w:t>
      </w:r>
      <w:r>
        <w:rPr>
          <w:color w:val="3D3D3D"/>
        </w:rPr>
        <w:t>.</w:t>
      </w:r>
    </w:p>
    <w:p w:rsidR="00884AA8" w:rsidRDefault="00884AA8">
      <w:pPr>
        <w:spacing w:before="6"/>
        <w:rPr>
          <w:rFonts w:ascii="Arial" w:eastAsia="Arial" w:hAnsi="Arial" w:cs="Arial"/>
        </w:rPr>
      </w:pPr>
    </w:p>
    <w:p w:rsidR="00884AA8" w:rsidRDefault="00F460D4">
      <w:pPr>
        <w:pStyle w:val="Cmsor1"/>
        <w:spacing w:line="250" w:lineRule="exact"/>
        <w:ind w:right="168" w:hanging="5"/>
        <w:jc w:val="both"/>
        <w:rPr>
          <w:b w:val="0"/>
          <w:bCs w:val="0"/>
          <w:u w:val="none"/>
        </w:rPr>
      </w:pPr>
      <w:r>
        <w:rPr>
          <w:color w:val="1C1C1C"/>
          <w:u w:val="none"/>
        </w:rPr>
        <w:t>Az</w:t>
      </w:r>
      <w:r>
        <w:rPr>
          <w:color w:val="1C1C1C"/>
          <w:spacing w:val="49"/>
          <w:u w:val="none"/>
        </w:rPr>
        <w:t xml:space="preserve"> </w:t>
      </w:r>
      <w:r>
        <w:rPr>
          <w:color w:val="1C1C1C"/>
          <w:u w:val="none"/>
        </w:rPr>
        <w:t>ellenőrzés  a</w:t>
      </w:r>
      <w:r>
        <w:rPr>
          <w:color w:val="1C1C1C"/>
          <w:spacing w:val="41"/>
          <w:u w:val="none"/>
        </w:rPr>
        <w:t xml:space="preserve"> </w:t>
      </w:r>
      <w:r>
        <w:rPr>
          <w:color w:val="1C1C1C"/>
          <w:u w:val="none"/>
        </w:rPr>
        <w:t>folyamatok</w:t>
      </w:r>
      <w:r>
        <w:rPr>
          <w:color w:val="1C1C1C"/>
          <w:spacing w:val="4"/>
          <w:u w:val="none"/>
        </w:rPr>
        <w:t xml:space="preserve"> </w:t>
      </w:r>
      <w:r>
        <w:rPr>
          <w:color w:val="1C1C1C"/>
          <w:u w:val="none"/>
        </w:rPr>
        <w:t>vizsgálata</w:t>
      </w:r>
      <w:r>
        <w:rPr>
          <w:color w:val="1C1C1C"/>
          <w:spacing w:val="4"/>
          <w:u w:val="none"/>
        </w:rPr>
        <w:t xml:space="preserve"> </w:t>
      </w:r>
      <w:r>
        <w:rPr>
          <w:color w:val="1C1C1C"/>
          <w:u w:val="none"/>
        </w:rPr>
        <w:t>során</w:t>
      </w:r>
      <w:r>
        <w:rPr>
          <w:color w:val="1C1C1C"/>
          <w:spacing w:val="49"/>
          <w:u w:val="none"/>
        </w:rPr>
        <w:t xml:space="preserve"> </w:t>
      </w:r>
      <w:r>
        <w:rPr>
          <w:color w:val="1C1C1C"/>
          <w:u w:val="none"/>
        </w:rPr>
        <w:t>tett</w:t>
      </w:r>
      <w:r>
        <w:rPr>
          <w:color w:val="1C1C1C"/>
          <w:spacing w:val="52"/>
          <w:u w:val="none"/>
        </w:rPr>
        <w:t xml:space="preserve"> </w:t>
      </w:r>
      <w:r>
        <w:rPr>
          <w:color w:val="1C1C1C"/>
          <w:u w:val="none"/>
        </w:rPr>
        <w:t>megállapításait</w:t>
      </w:r>
      <w:r>
        <w:rPr>
          <w:color w:val="1C1C1C"/>
          <w:spacing w:val="60"/>
          <w:u w:val="none"/>
        </w:rPr>
        <w:t xml:space="preserve"> </w:t>
      </w:r>
      <w:r>
        <w:rPr>
          <w:color w:val="1C1C1C"/>
          <w:u w:val="none"/>
        </w:rPr>
        <w:t>összefoglalva</w:t>
      </w:r>
      <w:r>
        <w:rPr>
          <w:color w:val="1C1C1C"/>
          <w:spacing w:val="4"/>
          <w:u w:val="none"/>
        </w:rPr>
        <w:t xml:space="preserve"> </w:t>
      </w:r>
      <w:r>
        <w:rPr>
          <w:color w:val="1C1C1C"/>
          <w:u w:val="none"/>
        </w:rPr>
        <w:t>az</w:t>
      </w:r>
      <w:r>
        <w:rPr>
          <w:color w:val="1C1C1C"/>
          <w:w w:val="98"/>
          <w:u w:val="none"/>
        </w:rPr>
        <w:t xml:space="preserve"> </w:t>
      </w:r>
      <w:r>
        <w:rPr>
          <w:color w:val="1C1C1C"/>
          <w:u w:val="none"/>
        </w:rPr>
        <w:t>alábbiakat</w:t>
      </w:r>
      <w:r>
        <w:rPr>
          <w:color w:val="1C1C1C"/>
          <w:spacing w:val="-24"/>
          <w:u w:val="none"/>
        </w:rPr>
        <w:t xml:space="preserve"> </w:t>
      </w:r>
      <w:r>
        <w:rPr>
          <w:color w:val="1C1C1C"/>
          <w:u w:val="none"/>
        </w:rPr>
        <w:t>állapította</w:t>
      </w:r>
      <w:r>
        <w:rPr>
          <w:color w:val="1C1C1C"/>
          <w:spacing w:val="-17"/>
          <w:u w:val="none"/>
        </w:rPr>
        <w:t xml:space="preserve"> </w:t>
      </w:r>
      <w:r>
        <w:rPr>
          <w:color w:val="1C1C1C"/>
          <w:u w:val="none"/>
        </w:rPr>
        <w:t>meg.</w:t>
      </w:r>
    </w:p>
    <w:p w:rsidR="00884AA8" w:rsidRDefault="00884AA8">
      <w:pPr>
        <w:spacing w:before="9"/>
        <w:rPr>
          <w:rFonts w:ascii="Arial" w:eastAsia="Arial" w:hAnsi="Arial" w:cs="Arial"/>
          <w:b/>
          <w:bCs/>
        </w:rPr>
      </w:pPr>
    </w:p>
    <w:p w:rsidR="00884AA8" w:rsidRDefault="00F460D4" w:rsidP="00E222DD">
      <w:pPr>
        <w:pStyle w:val="Szvegtrzs"/>
        <w:spacing w:line="255" w:lineRule="auto"/>
        <w:ind w:left="101" w:right="176" w:firstLine="28"/>
        <w:jc w:val="both"/>
        <w:rPr>
          <w:rFonts w:cs="Arial"/>
        </w:rPr>
      </w:pPr>
      <w:r>
        <w:rPr>
          <w:color w:val="1C1C1C"/>
        </w:rPr>
        <w:t>Néhány</w:t>
      </w:r>
      <w:r>
        <w:rPr>
          <w:color w:val="1C1C1C"/>
          <w:spacing w:val="5"/>
        </w:rPr>
        <w:t xml:space="preserve"> </w:t>
      </w:r>
      <w:r>
        <w:rPr>
          <w:color w:val="1C1C1C"/>
        </w:rPr>
        <w:t>szabályzat</w:t>
      </w:r>
      <w:r>
        <w:rPr>
          <w:color w:val="1C1C1C"/>
          <w:spacing w:val="12"/>
        </w:rPr>
        <w:t xml:space="preserve"> </w:t>
      </w:r>
      <w:r>
        <w:rPr>
          <w:color w:val="1C1C1C"/>
        </w:rPr>
        <w:t>felülvizsgálatára,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a meglévő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>szabályzatok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összhangjára,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51"/>
        </w:rPr>
        <w:t xml:space="preserve"> </w:t>
      </w:r>
      <w:r>
        <w:rPr>
          <w:color w:val="1C1C1C"/>
        </w:rPr>
        <w:t>előző</w:t>
      </w:r>
      <w:r>
        <w:rPr>
          <w:color w:val="1C1C1C"/>
          <w:w w:val="102"/>
        </w:rPr>
        <w:t xml:space="preserve"> </w:t>
      </w:r>
      <w:r>
        <w:rPr>
          <w:color w:val="1C1C1C"/>
        </w:rPr>
        <w:t>szabályzatok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hatályon</w:t>
      </w:r>
      <w:r>
        <w:rPr>
          <w:color w:val="1C1C1C"/>
          <w:spacing w:val="54"/>
        </w:rPr>
        <w:t xml:space="preserve"> </w:t>
      </w:r>
      <w:r>
        <w:rPr>
          <w:color w:val="1C1C1C"/>
        </w:rPr>
        <w:t>kívül</w:t>
      </w:r>
      <w:r>
        <w:rPr>
          <w:color w:val="1C1C1C"/>
          <w:spacing w:val="48"/>
        </w:rPr>
        <w:t xml:space="preserve"> </w:t>
      </w:r>
      <w:r>
        <w:rPr>
          <w:color w:val="1C1C1C"/>
        </w:rPr>
        <w:t>helyezésére</w:t>
      </w:r>
      <w:r>
        <w:rPr>
          <w:color w:val="1C1C1C"/>
          <w:spacing w:val="12"/>
        </w:rPr>
        <w:t xml:space="preserve"> </w:t>
      </w:r>
      <w:r>
        <w:rPr>
          <w:color w:val="1C1C1C"/>
        </w:rPr>
        <w:t>nagyobb</w:t>
      </w:r>
      <w:r>
        <w:rPr>
          <w:color w:val="1C1C1C"/>
          <w:spacing w:val="41"/>
        </w:rPr>
        <w:t xml:space="preserve"> </w:t>
      </w:r>
      <w:r>
        <w:rPr>
          <w:color w:val="1C1C1C"/>
        </w:rPr>
        <w:t>figyelmet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kell</w:t>
      </w:r>
      <w:r>
        <w:rPr>
          <w:color w:val="1C1C1C"/>
          <w:spacing w:val="35"/>
        </w:rPr>
        <w:t xml:space="preserve"> </w:t>
      </w:r>
      <w:r>
        <w:rPr>
          <w:color w:val="1C1C1C"/>
        </w:rPr>
        <w:t>fordítani.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>hibás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tartalom</w:t>
      </w:r>
      <w:r>
        <w:rPr>
          <w:color w:val="1C1C1C"/>
          <w:w w:val="101"/>
        </w:rPr>
        <w:t xml:space="preserve"> </w:t>
      </w:r>
      <w:r>
        <w:rPr>
          <w:color w:val="1C1C1C"/>
        </w:rPr>
        <w:lastRenderedPageBreak/>
        <w:t xml:space="preserve">javítására,  </w:t>
      </w:r>
      <w:r>
        <w:rPr>
          <w:color w:val="1C1C1C"/>
          <w:spacing w:val="35"/>
        </w:rPr>
        <w:t xml:space="preserve"> </w:t>
      </w:r>
      <w:r>
        <w:rPr>
          <w:color w:val="1C1C1C"/>
        </w:rPr>
        <w:t xml:space="preserve">kiegészítésére  </w:t>
      </w:r>
      <w:r>
        <w:rPr>
          <w:color w:val="1C1C1C"/>
          <w:spacing w:val="16"/>
        </w:rPr>
        <w:t xml:space="preserve"> </w:t>
      </w:r>
      <w:r>
        <w:rPr>
          <w:color w:val="1C1C1C"/>
        </w:rPr>
        <w:t xml:space="preserve">az </w:t>
      </w:r>
      <w:r>
        <w:rPr>
          <w:color w:val="1C1C1C"/>
          <w:spacing w:val="57"/>
        </w:rPr>
        <w:t xml:space="preserve"> </w:t>
      </w:r>
      <w:r>
        <w:rPr>
          <w:color w:val="1C1C1C"/>
        </w:rPr>
        <w:t xml:space="preserve">ellenőrzés </w:t>
      </w:r>
      <w:r>
        <w:rPr>
          <w:color w:val="1C1C1C"/>
          <w:spacing w:val="44"/>
        </w:rPr>
        <w:t xml:space="preserve"> </w:t>
      </w:r>
      <w:r>
        <w:rPr>
          <w:color w:val="1C1C1C"/>
        </w:rPr>
        <w:t xml:space="preserve">javaslatot  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 xml:space="preserve">tett.  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 xml:space="preserve">Célszerűségi </w:t>
      </w:r>
      <w:r>
        <w:rPr>
          <w:color w:val="1C1C1C"/>
          <w:spacing w:val="41"/>
        </w:rPr>
        <w:t xml:space="preserve"> </w:t>
      </w:r>
      <w:r>
        <w:rPr>
          <w:color w:val="1C1C1C"/>
        </w:rPr>
        <w:t>javasla</w:t>
      </w:r>
      <w:r w:rsidR="00E222DD">
        <w:rPr>
          <w:color w:val="1C1C1C"/>
        </w:rPr>
        <w:t>t f</w:t>
      </w:r>
      <w:r>
        <w:rPr>
          <w:color w:val="1A1A1A"/>
          <w:sz w:val="22"/>
        </w:rPr>
        <w:t>olyamatokért</w:t>
      </w:r>
      <w:r>
        <w:rPr>
          <w:color w:val="1A1A1A"/>
          <w:spacing w:val="46"/>
          <w:sz w:val="22"/>
        </w:rPr>
        <w:t xml:space="preserve"> </w:t>
      </w:r>
      <w:r>
        <w:rPr>
          <w:color w:val="1A1A1A"/>
          <w:sz w:val="22"/>
        </w:rPr>
        <w:t>felelős</w:t>
      </w:r>
      <w:r>
        <w:rPr>
          <w:color w:val="1A1A1A"/>
          <w:spacing w:val="46"/>
          <w:sz w:val="22"/>
        </w:rPr>
        <w:t xml:space="preserve"> </w:t>
      </w:r>
      <w:r>
        <w:rPr>
          <w:color w:val="1A1A1A"/>
          <w:sz w:val="22"/>
        </w:rPr>
        <w:t>dolgozókat</w:t>
      </w:r>
      <w:r>
        <w:rPr>
          <w:color w:val="1A1A1A"/>
          <w:spacing w:val="56"/>
          <w:sz w:val="22"/>
        </w:rPr>
        <w:t xml:space="preserve"> </w:t>
      </w:r>
      <w:r>
        <w:rPr>
          <w:color w:val="1A1A1A"/>
          <w:sz w:val="22"/>
        </w:rPr>
        <w:t>nem</w:t>
      </w:r>
      <w:r>
        <w:rPr>
          <w:color w:val="1A1A1A"/>
          <w:spacing w:val="37"/>
          <w:sz w:val="22"/>
        </w:rPr>
        <w:t xml:space="preserve"> </w:t>
      </w:r>
      <w:r>
        <w:rPr>
          <w:color w:val="1A1A1A"/>
          <w:sz w:val="22"/>
        </w:rPr>
        <w:t>kellene</w:t>
      </w:r>
      <w:r>
        <w:rPr>
          <w:color w:val="1A1A1A"/>
          <w:spacing w:val="44"/>
          <w:sz w:val="22"/>
        </w:rPr>
        <w:t xml:space="preserve"> </w:t>
      </w:r>
      <w:r>
        <w:rPr>
          <w:color w:val="1A1A1A"/>
          <w:sz w:val="22"/>
        </w:rPr>
        <w:t>név</w:t>
      </w:r>
      <w:r>
        <w:rPr>
          <w:color w:val="1A1A1A"/>
          <w:spacing w:val="31"/>
          <w:sz w:val="22"/>
        </w:rPr>
        <w:t xml:space="preserve"> </w:t>
      </w:r>
      <w:r>
        <w:rPr>
          <w:color w:val="1A1A1A"/>
          <w:sz w:val="22"/>
        </w:rPr>
        <w:t>szerint,</w:t>
      </w:r>
      <w:r>
        <w:rPr>
          <w:color w:val="1A1A1A"/>
          <w:spacing w:val="48"/>
          <w:sz w:val="22"/>
        </w:rPr>
        <w:t xml:space="preserve"> </w:t>
      </w:r>
      <w:r>
        <w:rPr>
          <w:color w:val="1A1A1A"/>
          <w:sz w:val="22"/>
        </w:rPr>
        <w:t>csak</w:t>
      </w:r>
      <w:r>
        <w:rPr>
          <w:color w:val="1A1A1A"/>
          <w:spacing w:val="33"/>
          <w:sz w:val="22"/>
        </w:rPr>
        <w:t xml:space="preserve"> </w:t>
      </w:r>
      <w:r>
        <w:rPr>
          <w:color w:val="1A1A1A"/>
          <w:sz w:val="22"/>
        </w:rPr>
        <w:t>a</w:t>
      </w:r>
      <w:r>
        <w:rPr>
          <w:color w:val="1A1A1A"/>
          <w:spacing w:val="41"/>
          <w:sz w:val="22"/>
        </w:rPr>
        <w:t xml:space="preserve"> </w:t>
      </w:r>
      <w:r>
        <w:rPr>
          <w:color w:val="1A1A1A"/>
          <w:sz w:val="22"/>
        </w:rPr>
        <w:t>beosztásukkal</w:t>
      </w:r>
      <w:r>
        <w:rPr>
          <w:color w:val="1A1A1A"/>
          <w:spacing w:val="49"/>
          <w:sz w:val="22"/>
        </w:rPr>
        <w:t xml:space="preserve"> </w:t>
      </w:r>
      <w:r>
        <w:rPr>
          <w:color w:val="1A1A1A"/>
          <w:sz w:val="22"/>
        </w:rPr>
        <w:t>a</w:t>
      </w:r>
      <w:r>
        <w:rPr>
          <w:color w:val="1A1A1A"/>
          <w:w w:val="94"/>
          <w:sz w:val="22"/>
        </w:rPr>
        <w:t xml:space="preserve"> </w:t>
      </w:r>
      <w:r>
        <w:rPr>
          <w:color w:val="1A1A1A"/>
          <w:sz w:val="22"/>
        </w:rPr>
        <w:t>szabályzatokban</w:t>
      </w:r>
      <w:r>
        <w:rPr>
          <w:color w:val="1A1A1A"/>
          <w:spacing w:val="-2"/>
          <w:sz w:val="22"/>
        </w:rPr>
        <w:t xml:space="preserve"> </w:t>
      </w:r>
      <w:r>
        <w:rPr>
          <w:color w:val="1A1A1A"/>
          <w:sz w:val="22"/>
        </w:rPr>
        <w:t>meghatározni,</w:t>
      </w:r>
      <w:r>
        <w:rPr>
          <w:color w:val="1A1A1A"/>
          <w:spacing w:val="2"/>
          <w:sz w:val="22"/>
        </w:rPr>
        <w:t xml:space="preserve"> </w:t>
      </w:r>
      <w:r>
        <w:rPr>
          <w:color w:val="1A1A1A"/>
          <w:sz w:val="22"/>
        </w:rPr>
        <w:t>mivel</w:t>
      </w:r>
      <w:r>
        <w:rPr>
          <w:color w:val="1A1A1A"/>
          <w:spacing w:val="-17"/>
          <w:sz w:val="22"/>
        </w:rPr>
        <w:t xml:space="preserve"> </w:t>
      </w:r>
      <w:r>
        <w:rPr>
          <w:color w:val="1A1A1A"/>
          <w:sz w:val="22"/>
        </w:rPr>
        <w:t>személyi</w:t>
      </w:r>
      <w:r>
        <w:rPr>
          <w:color w:val="1A1A1A"/>
          <w:spacing w:val="-8"/>
          <w:sz w:val="22"/>
        </w:rPr>
        <w:t xml:space="preserve"> </w:t>
      </w:r>
      <w:r>
        <w:rPr>
          <w:color w:val="1A1A1A"/>
          <w:sz w:val="22"/>
        </w:rPr>
        <w:t>változás</w:t>
      </w:r>
      <w:r>
        <w:rPr>
          <w:color w:val="1A1A1A"/>
          <w:spacing w:val="-5"/>
          <w:sz w:val="22"/>
        </w:rPr>
        <w:t xml:space="preserve"> </w:t>
      </w:r>
      <w:r>
        <w:rPr>
          <w:color w:val="1A1A1A"/>
          <w:sz w:val="22"/>
        </w:rPr>
        <w:t>esetén</w:t>
      </w:r>
      <w:r>
        <w:rPr>
          <w:color w:val="1A1A1A"/>
          <w:spacing w:val="-10"/>
          <w:sz w:val="22"/>
        </w:rPr>
        <w:t xml:space="preserve"> </w:t>
      </w:r>
      <w:r>
        <w:rPr>
          <w:color w:val="1A1A1A"/>
          <w:sz w:val="22"/>
        </w:rPr>
        <w:t>a</w:t>
      </w:r>
      <w:r>
        <w:rPr>
          <w:color w:val="1A1A1A"/>
          <w:spacing w:val="-17"/>
          <w:sz w:val="22"/>
        </w:rPr>
        <w:t xml:space="preserve"> </w:t>
      </w:r>
      <w:r>
        <w:rPr>
          <w:color w:val="1A1A1A"/>
          <w:sz w:val="22"/>
        </w:rPr>
        <w:t>szabályzat</w:t>
      </w:r>
      <w:r>
        <w:rPr>
          <w:color w:val="1A1A1A"/>
          <w:spacing w:val="-8"/>
          <w:sz w:val="22"/>
        </w:rPr>
        <w:t xml:space="preserve"> </w:t>
      </w:r>
      <w:r>
        <w:rPr>
          <w:color w:val="1A1A1A"/>
          <w:sz w:val="22"/>
        </w:rPr>
        <w:t>tartalmilag</w:t>
      </w:r>
      <w:r>
        <w:rPr>
          <w:color w:val="1A1A1A"/>
          <w:spacing w:val="-2"/>
          <w:sz w:val="22"/>
        </w:rPr>
        <w:t xml:space="preserve"> </w:t>
      </w:r>
      <w:r>
        <w:rPr>
          <w:color w:val="1A1A1A"/>
          <w:sz w:val="22"/>
        </w:rPr>
        <w:t>nem</w:t>
      </w:r>
      <w:r>
        <w:rPr>
          <w:color w:val="1A1A1A"/>
          <w:w w:val="97"/>
          <w:sz w:val="22"/>
        </w:rPr>
        <w:t xml:space="preserve"> </w:t>
      </w:r>
      <w:r>
        <w:rPr>
          <w:color w:val="1A1A1A"/>
          <w:sz w:val="22"/>
        </w:rPr>
        <w:t>lesz</w:t>
      </w:r>
      <w:r>
        <w:rPr>
          <w:color w:val="1A1A1A"/>
          <w:spacing w:val="44"/>
          <w:sz w:val="22"/>
        </w:rPr>
        <w:t xml:space="preserve"> </w:t>
      </w:r>
      <w:r>
        <w:rPr>
          <w:color w:val="1A1A1A"/>
          <w:sz w:val="22"/>
        </w:rPr>
        <w:t>megfelelő,</w:t>
      </w:r>
      <w:r>
        <w:rPr>
          <w:color w:val="1A1A1A"/>
          <w:spacing w:val="53"/>
          <w:sz w:val="22"/>
        </w:rPr>
        <w:t xml:space="preserve"> </w:t>
      </w:r>
      <w:r>
        <w:rPr>
          <w:color w:val="1A1A1A"/>
          <w:sz w:val="22"/>
        </w:rPr>
        <w:t>azt</w:t>
      </w:r>
      <w:r>
        <w:rPr>
          <w:color w:val="1A1A1A"/>
          <w:spacing w:val="49"/>
          <w:sz w:val="22"/>
        </w:rPr>
        <w:t xml:space="preserve"> </w:t>
      </w:r>
      <w:r>
        <w:rPr>
          <w:color w:val="1A1A1A"/>
          <w:sz w:val="22"/>
        </w:rPr>
        <w:t>módosítani</w:t>
      </w:r>
      <w:r>
        <w:rPr>
          <w:color w:val="1A1A1A"/>
          <w:spacing w:val="44"/>
          <w:sz w:val="22"/>
        </w:rPr>
        <w:t xml:space="preserve"> </w:t>
      </w:r>
      <w:r>
        <w:rPr>
          <w:color w:val="1A1A1A"/>
          <w:sz w:val="22"/>
        </w:rPr>
        <w:t>szükséges.</w:t>
      </w:r>
      <w:r>
        <w:rPr>
          <w:color w:val="1A1A1A"/>
          <w:spacing w:val="53"/>
          <w:sz w:val="22"/>
        </w:rPr>
        <w:t xml:space="preserve"> </w:t>
      </w:r>
      <w:r>
        <w:rPr>
          <w:color w:val="1A1A1A"/>
          <w:sz w:val="22"/>
        </w:rPr>
        <w:t>A</w:t>
      </w:r>
      <w:r>
        <w:rPr>
          <w:color w:val="1A1A1A"/>
          <w:spacing w:val="49"/>
          <w:sz w:val="22"/>
        </w:rPr>
        <w:t xml:space="preserve"> </w:t>
      </w:r>
      <w:r>
        <w:rPr>
          <w:color w:val="1A1A1A"/>
          <w:sz w:val="22"/>
        </w:rPr>
        <w:t>dolgozók</w:t>
      </w:r>
      <w:r>
        <w:rPr>
          <w:color w:val="1A1A1A"/>
          <w:spacing w:val="58"/>
          <w:sz w:val="22"/>
        </w:rPr>
        <w:t xml:space="preserve"> </w:t>
      </w:r>
      <w:r>
        <w:rPr>
          <w:color w:val="1A1A1A"/>
          <w:sz w:val="22"/>
        </w:rPr>
        <w:t>munkaköri</w:t>
      </w:r>
      <w:r>
        <w:rPr>
          <w:color w:val="1A1A1A"/>
          <w:spacing w:val="50"/>
          <w:sz w:val="22"/>
        </w:rPr>
        <w:t xml:space="preserve"> </w:t>
      </w:r>
      <w:r>
        <w:rPr>
          <w:color w:val="1A1A1A"/>
          <w:sz w:val="22"/>
        </w:rPr>
        <w:t>leírásaiban</w:t>
      </w:r>
      <w:r>
        <w:rPr>
          <w:color w:val="1A1A1A"/>
          <w:spacing w:val="45"/>
          <w:sz w:val="22"/>
        </w:rPr>
        <w:t xml:space="preserve"> </w:t>
      </w:r>
      <w:r>
        <w:rPr>
          <w:color w:val="1A1A1A"/>
          <w:sz w:val="22"/>
        </w:rPr>
        <w:t>a</w:t>
      </w:r>
      <w:r>
        <w:rPr>
          <w:color w:val="1A1A1A"/>
          <w:spacing w:val="46"/>
          <w:sz w:val="22"/>
        </w:rPr>
        <w:t xml:space="preserve"> </w:t>
      </w:r>
      <w:r>
        <w:rPr>
          <w:color w:val="1A1A1A"/>
          <w:sz w:val="22"/>
        </w:rPr>
        <w:t>konkrét</w:t>
      </w:r>
      <w:r>
        <w:rPr>
          <w:color w:val="1A1A1A"/>
          <w:w w:val="95"/>
          <w:sz w:val="22"/>
        </w:rPr>
        <w:t xml:space="preserve"> </w:t>
      </w:r>
      <w:r>
        <w:rPr>
          <w:color w:val="1A1A1A"/>
          <w:sz w:val="22"/>
        </w:rPr>
        <w:t>feladatokat</w:t>
      </w:r>
      <w:r>
        <w:rPr>
          <w:color w:val="1A1A1A"/>
          <w:spacing w:val="-23"/>
          <w:sz w:val="22"/>
        </w:rPr>
        <w:t xml:space="preserve"> </w:t>
      </w:r>
      <w:r>
        <w:rPr>
          <w:color w:val="1A1A1A"/>
          <w:sz w:val="22"/>
        </w:rPr>
        <w:t>részletesen</w:t>
      </w:r>
      <w:r>
        <w:rPr>
          <w:color w:val="1A1A1A"/>
          <w:spacing w:val="-26"/>
          <w:sz w:val="22"/>
        </w:rPr>
        <w:t xml:space="preserve"> </w:t>
      </w:r>
      <w:r>
        <w:rPr>
          <w:color w:val="1A1A1A"/>
          <w:sz w:val="22"/>
        </w:rPr>
        <w:t>meghatározták</w:t>
      </w:r>
      <w:r>
        <w:rPr>
          <w:color w:val="1A1A1A"/>
          <w:spacing w:val="-47"/>
          <w:sz w:val="22"/>
        </w:rPr>
        <w:t xml:space="preserve"> </w:t>
      </w:r>
      <w:r>
        <w:rPr>
          <w:color w:val="3D3D3D"/>
          <w:sz w:val="22"/>
        </w:rPr>
        <w:t>.</w:t>
      </w:r>
    </w:p>
    <w:p w:rsidR="00884AA8" w:rsidRDefault="00884AA8">
      <w:pPr>
        <w:spacing w:before="10"/>
        <w:rPr>
          <w:rFonts w:ascii="Arial" w:eastAsia="Arial" w:hAnsi="Arial" w:cs="Arial"/>
          <w:sz w:val="21"/>
          <w:szCs w:val="21"/>
        </w:rPr>
      </w:pPr>
    </w:p>
    <w:p w:rsidR="00884AA8" w:rsidRDefault="00F460D4">
      <w:pPr>
        <w:spacing w:line="239" w:lineRule="auto"/>
        <w:ind w:left="173" w:right="106" w:hanging="5"/>
        <w:jc w:val="both"/>
        <w:rPr>
          <w:rFonts w:ascii="Arial" w:eastAsia="Arial" w:hAnsi="Arial" w:cs="Arial"/>
        </w:rPr>
      </w:pPr>
      <w:r>
        <w:rPr>
          <w:rFonts w:ascii="Arial" w:hAnsi="Arial"/>
          <w:color w:val="1A1A1A"/>
        </w:rPr>
        <w:t>Az</w:t>
      </w:r>
      <w:r>
        <w:rPr>
          <w:rFonts w:ascii="Arial" w:hAnsi="Arial"/>
          <w:color w:val="1A1A1A"/>
          <w:spacing w:val="9"/>
        </w:rPr>
        <w:t xml:space="preserve"> </w:t>
      </w:r>
      <w:r>
        <w:rPr>
          <w:rFonts w:ascii="Arial" w:hAnsi="Arial"/>
          <w:color w:val="1A1A1A"/>
        </w:rPr>
        <w:t>önkormányzat</w:t>
      </w:r>
      <w:r>
        <w:rPr>
          <w:rFonts w:ascii="Arial" w:hAnsi="Arial"/>
          <w:color w:val="1A1A1A"/>
          <w:spacing w:val="21"/>
        </w:rPr>
        <w:t xml:space="preserve"> </w:t>
      </w:r>
      <w:r>
        <w:rPr>
          <w:rFonts w:ascii="Arial" w:hAnsi="Arial"/>
          <w:color w:val="1A1A1A"/>
        </w:rPr>
        <w:t>intézményére</w:t>
      </w:r>
      <w:r>
        <w:rPr>
          <w:rFonts w:ascii="Arial" w:hAnsi="Arial"/>
          <w:color w:val="1A1A1A"/>
          <w:spacing w:val="13"/>
        </w:rPr>
        <w:t xml:space="preserve"> </w:t>
      </w:r>
      <w:r>
        <w:rPr>
          <w:rFonts w:ascii="Arial" w:hAnsi="Arial"/>
          <w:color w:val="1A1A1A"/>
        </w:rPr>
        <w:t>(óvoda)</w:t>
      </w:r>
      <w:r>
        <w:rPr>
          <w:rFonts w:ascii="Arial" w:hAnsi="Arial"/>
          <w:color w:val="1A1A1A"/>
          <w:spacing w:val="11"/>
        </w:rPr>
        <w:t xml:space="preserve"> </w:t>
      </w:r>
      <w:r>
        <w:rPr>
          <w:rFonts w:ascii="Arial" w:hAnsi="Arial"/>
          <w:color w:val="1A1A1A"/>
        </w:rPr>
        <w:t>kiterjesztett</w:t>
      </w:r>
      <w:r>
        <w:rPr>
          <w:rFonts w:ascii="Arial" w:hAnsi="Arial"/>
          <w:color w:val="1A1A1A"/>
          <w:spacing w:val="10"/>
        </w:rPr>
        <w:t xml:space="preserve"> </w:t>
      </w:r>
      <w:r>
        <w:rPr>
          <w:rFonts w:ascii="Arial" w:hAnsi="Arial"/>
          <w:color w:val="1A1A1A"/>
        </w:rPr>
        <w:t>szabályzatok</w:t>
      </w:r>
      <w:r>
        <w:rPr>
          <w:rFonts w:ascii="Arial" w:hAnsi="Arial"/>
          <w:color w:val="1A1A1A"/>
          <w:spacing w:val="12"/>
        </w:rPr>
        <w:t xml:space="preserve"> </w:t>
      </w:r>
      <w:r>
        <w:rPr>
          <w:rFonts w:ascii="Arial" w:hAnsi="Arial"/>
          <w:color w:val="1A1A1A"/>
        </w:rPr>
        <w:t>az</w:t>
      </w:r>
      <w:r>
        <w:rPr>
          <w:rFonts w:ascii="Arial" w:hAnsi="Arial"/>
          <w:color w:val="1A1A1A"/>
          <w:spacing w:val="4"/>
        </w:rPr>
        <w:t xml:space="preserve"> </w:t>
      </w:r>
      <w:r>
        <w:rPr>
          <w:rFonts w:ascii="Arial" w:hAnsi="Arial"/>
          <w:color w:val="1A1A1A"/>
        </w:rPr>
        <w:t>intézményvezető</w:t>
      </w:r>
      <w:r>
        <w:rPr>
          <w:rFonts w:ascii="Arial" w:hAnsi="Arial"/>
          <w:color w:val="1A1A1A"/>
          <w:spacing w:val="13"/>
        </w:rPr>
        <w:t xml:space="preserve"> </w:t>
      </w:r>
      <w:r>
        <w:rPr>
          <w:rFonts w:ascii="Arial" w:hAnsi="Arial"/>
          <w:color w:val="1A1A1A"/>
        </w:rPr>
        <w:t>által</w:t>
      </w:r>
      <w:r>
        <w:rPr>
          <w:rFonts w:ascii="Arial" w:hAnsi="Arial"/>
          <w:color w:val="1A1A1A"/>
          <w:w w:val="96"/>
        </w:rPr>
        <w:t xml:space="preserve"> </w:t>
      </w:r>
      <w:r>
        <w:rPr>
          <w:rFonts w:ascii="Arial" w:hAnsi="Arial"/>
          <w:color w:val="1A1A1A"/>
        </w:rPr>
        <w:t>nem</w:t>
      </w:r>
      <w:r>
        <w:rPr>
          <w:rFonts w:ascii="Arial" w:hAnsi="Arial"/>
          <w:color w:val="1A1A1A"/>
          <w:spacing w:val="11"/>
        </w:rPr>
        <w:t xml:space="preserve"> </w:t>
      </w:r>
      <w:r>
        <w:rPr>
          <w:rFonts w:ascii="Arial" w:hAnsi="Arial"/>
          <w:color w:val="1A1A1A"/>
        </w:rPr>
        <w:t>kerültek</w:t>
      </w:r>
      <w:r>
        <w:rPr>
          <w:rFonts w:ascii="Arial" w:hAnsi="Arial"/>
          <w:color w:val="1A1A1A"/>
          <w:spacing w:val="12"/>
        </w:rPr>
        <w:t xml:space="preserve"> </w:t>
      </w:r>
      <w:r>
        <w:rPr>
          <w:rFonts w:ascii="Arial" w:hAnsi="Arial"/>
          <w:color w:val="1A1A1A"/>
        </w:rPr>
        <w:t>aláírásra.</w:t>
      </w:r>
      <w:r>
        <w:rPr>
          <w:rFonts w:ascii="Arial" w:hAnsi="Arial"/>
          <w:color w:val="1A1A1A"/>
          <w:spacing w:val="30"/>
        </w:rPr>
        <w:t xml:space="preserve"> </w:t>
      </w:r>
      <w:r>
        <w:rPr>
          <w:rFonts w:ascii="Arial" w:hAnsi="Arial"/>
          <w:color w:val="1A1A1A"/>
        </w:rPr>
        <w:t>Ezeket</w:t>
      </w:r>
      <w:r>
        <w:rPr>
          <w:rFonts w:ascii="Arial" w:hAnsi="Arial"/>
          <w:color w:val="1A1A1A"/>
          <w:spacing w:val="11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10"/>
        </w:rPr>
        <w:t xml:space="preserve"> </w:t>
      </w:r>
      <w:r>
        <w:rPr>
          <w:rFonts w:ascii="Arial" w:hAnsi="Arial"/>
          <w:color w:val="1A1A1A"/>
        </w:rPr>
        <w:t>külső</w:t>
      </w:r>
      <w:r>
        <w:rPr>
          <w:rFonts w:ascii="Arial" w:hAnsi="Arial"/>
          <w:color w:val="1A1A1A"/>
          <w:spacing w:val="7"/>
        </w:rPr>
        <w:t xml:space="preserve"> </w:t>
      </w:r>
      <w:r>
        <w:rPr>
          <w:rFonts w:ascii="Arial" w:hAnsi="Arial"/>
          <w:color w:val="1A1A1A"/>
        </w:rPr>
        <w:t>ellenőrzés</w:t>
      </w:r>
      <w:r>
        <w:rPr>
          <w:rFonts w:ascii="Arial" w:hAnsi="Arial"/>
          <w:color w:val="1A1A1A"/>
          <w:spacing w:val="28"/>
        </w:rPr>
        <w:t xml:space="preserve"> </w:t>
      </w:r>
      <w:r>
        <w:rPr>
          <w:rFonts w:ascii="Arial" w:hAnsi="Arial"/>
          <w:color w:val="1A1A1A"/>
        </w:rPr>
        <w:t>(ÁSZ)</w:t>
      </w:r>
      <w:r>
        <w:rPr>
          <w:rFonts w:ascii="Arial" w:hAnsi="Arial"/>
          <w:color w:val="1A1A1A"/>
          <w:spacing w:val="18"/>
        </w:rPr>
        <w:t xml:space="preserve"> </w:t>
      </w:r>
      <w:r>
        <w:rPr>
          <w:rFonts w:ascii="Arial" w:hAnsi="Arial"/>
          <w:color w:val="1A1A1A"/>
        </w:rPr>
        <w:t>nem</w:t>
      </w:r>
      <w:r>
        <w:rPr>
          <w:rFonts w:ascii="Arial" w:hAnsi="Arial"/>
          <w:color w:val="1A1A1A"/>
          <w:spacing w:val="58"/>
        </w:rPr>
        <w:t xml:space="preserve"> </w:t>
      </w:r>
      <w:r>
        <w:rPr>
          <w:rFonts w:ascii="Arial" w:hAnsi="Arial"/>
          <w:color w:val="1A1A1A"/>
        </w:rPr>
        <w:t>fogadja</w:t>
      </w:r>
      <w:r>
        <w:rPr>
          <w:rFonts w:ascii="Arial" w:hAnsi="Arial"/>
          <w:color w:val="1A1A1A"/>
          <w:spacing w:val="25"/>
        </w:rPr>
        <w:t xml:space="preserve"> </w:t>
      </w:r>
      <w:r>
        <w:rPr>
          <w:rFonts w:ascii="Arial" w:hAnsi="Arial"/>
          <w:color w:val="1A1A1A"/>
        </w:rPr>
        <w:t>el</w:t>
      </w:r>
      <w:r>
        <w:rPr>
          <w:rFonts w:ascii="Arial" w:hAnsi="Arial"/>
          <w:color w:val="1A1A1A"/>
          <w:spacing w:val="9"/>
        </w:rPr>
        <w:t xml:space="preserve"> </w:t>
      </w:r>
      <w:r>
        <w:rPr>
          <w:rFonts w:ascii="Arial" w:hAnsi="Arial"/>
          <w:color w:val="1A1A1A"/>
        </w:rPr>
        <w:t>kiterjesztett</w:t>
      </w:r>
      <w:r>
        <w:rPr>
          <w:rFonts w:ascii="Arial" w:hAnsi="Arial"/>
          <w:color w:val="1A1A1A"/>
          <w:w w:val="96"/>
        </w:rPr>
        <w:t xml:space="preserve"> </w:t>
      </w:r>
      <w:r>
        <w:rPr>
          <w:rFonts w:ascii="Arial" w:hAnsi="Arial"/>
          <w:color w:val="1A1A1A"/>
        </w:rPr>
        <w:t>szabályzatként,</w:t>
      </w:r>
      <w:r>
        <w:rPr>
          <w:rFonts w:ascii="Arial" w:hAnsi="Arial"/>
          <w:color w:val="1A1A1A"/>
          <w:spacing w:val="-4"/>
        </w:rPr>
        <w:t xml:space="preserve"> </w:t>
      </w:r>
      <w:r>
        <w:rPr>
          <w:rFonts w:ascii="Arial" w:hAnsi="Arial"/>
          <w:color w:val="1A1A1A"/>
        </w:rPr>
        <w:t>ezért</w:t>
      </w:r>
      <w:r>
        <w:rPr>
          <w:rFonts w:ascii="Arial" w:hAnsi="Arial"/>
          <w:color w:val="1A1A1A"/>
          <w:spacing w:val="-16"/>
        </w:rPr>
        <w:t xml:space="preserve"> </w:t>
      </w:r>
      <w:r>
        <w:rPr>
          <w:rFonts w:ascii="Arial" w:hAnsi="Arial"/>
          <w:color w:val="1A1A1A"/>
        </w:rPr>
        <w:t>lehetőség</w:t>
      </w:r>
      <w:r>
        <w:rPr>
          <w:rFonts w:ascii="Arial" w:hAnsi="Arial"/>
          <w:color w:val="1A1A1A"/>
          <w:spacing w:val="-21"/>
        </w:rPr>
        <w:t xml:space="preserve"> </w:t>
      </w:r>
      <w:r>
        <w:rPr>
          <w:rFonts w:ascii="Arial" w:hAnsi="Arial"/>
          <w:color w:val="1A1A1A"/>
        </w:rPr>
        <w:t>szerint</w:t>
      </w:r>
      <w:r>
        <w:rPr>
          <w:rFonts w:ascii="Arial" w:hAnsi="Arial"/>
          <w:color w:val="1A1A1A"/>
          <w:spacing w:val="-18"/>
        </w:rPr>
        <w:t xml:space="preserve"> </w:t>
      </w:r>
      <w:r>
        <w:rPr>
          <w:rFonts w:ascii="Arial" w:hAnsi="Arial"/>
          <w:color w:val="1A1A1A"/>
        </w:rPr>
        <w:t>az</w:t>
      </w:r>
      <w:r>
        <w:rPr>
          <w:rFonts w:ascii="Arial" w:hAnsi="Arial"/>
          <w:color w:val="1A1A1A"/>
          <w:spacing w:val="-21"/>
        </w:rPr>
        <w:t xml:space="preserve"> </w:t>
      </w:r>
      <w:r>
        <w:rPr>
          <w:rFonts w:ascii="Arial" w:hAnsi="Arial"/>
          <w:color w:val="1A1A1A"/>
        </w:rPr>
        <w:t>intézményvezetővel</w:t>
      </w:r>
      <w:r>
        <w:rPr>
          <w:rFonts w:ascii="Arial" w:hAnsi="Arial"/>
          <w:color w:val="1A1A1A"/>
          <w:spacing w:val="-3"/>
        </w:rPr>
        <w:t xml:space="preserve"> </w:t>
      </w:r>
      <w:r>
        <w:rPr>
          <w:rFonts w:ascii="Arial" w:hAnsi="Arial"/>
          <w:color w:val="1A1A1A"/>
        </w:rPr>
        <w:t>alá</w:t>
      </w:r>
      <w:r>
        <w:rPr>
          <w:rFonts w:ascii="Arial" w:hAnsi="Arial"/>
          <w:color w:val="1A1A1A"/>
          <w:spacing w:val="-17"/>
        </w:rPr>
        <w:t xml:space="preserve"> </w:t>
      </w:r>
      <w:r>
        <w:rPr>
          <w:rFonts w:ascii="Arial" w:hAnsi="Arial"/>
          <w:color w:val="1A1A1A"/>
        </w:rPr>
        <w:t>kell</w:t>
      </w:r>
      <w:r>
        <w:rPr>
          <w:rFonts w:ascii="Arial" w:hAnsi="Arial"/>
          <w:color w:val="1A1A1A"/>
          <w:spacing w:val="-24"/>
        </w:rPr>
        <w:t xml:space="preserve"> </w:t>
      </w:r>
      <w:r>
        <w:rPr>
          <w:rFonts w:ascii="Arial" w:hAnsi="Arial"/>
          <w:color w:val="1A1A1A"/>
        </w:rPr>
        <w:t>íratni.</w:t>
      </w:r>
    </w:p>
    <w:p w:rsidR="00884AA8" w:rsidRDefault="00884AA8">
      <w:pPr>
        <w:spacing w:before="3"/>
        <w:rPr>
          <w:rFonts w:ascii="Arial" w:eastAsia="Arial" w:hAnsi="Arial" w:cs="Arial"/>
        </w:rPr>
      </w:pPr>
    </w:p>
    <w:p w:rsidR="00884AA8" w:rsidRDefault="00F460D4">
      <w:pPr>
        <w:ind w:left="154" w:right="109" w:firstLine="4"/>
        <w:jc w:val="both"/>
        <w:rPr>
          <w:rFonts w:ascii="Arial" w:eastAsia="Arial" w:hAnsi="Arial" w:cs="Arial"/>
        </w:rPr>
      </w:pPr>
      <w:r>
        <w:rPr>
          <w:rFonts w:ascii="Arial" w:hAnsi="Arial"/>
          <w:color w:val="1A1A1A"/>
        </w:rPr>
        <w:t>Az</w:t>
      </w:r>
      <w:r>
        <w:rPr>
          <w:rFonts w:ascii="Arial" w:hAnsi="Arial"/>
          <w:color w:val="1A1A1A"/>
          <w:spacing w:val="26"/>
        </w:rPr>
        <w:t xml:space="preserve"> </w:t>
      </w:r>
      <w:r>
        <w:rPr>
          <w:rFonts w:ascii="Arial" w:hAnsi="Arial"/>
          <w:color w:val="1A1A1A"/>
        </w:rPr>
        <w:t>önkormányzat</w:t>
      </w:r>
      <w:r>
        <w:rPr>
          <w:rFonts w:ascii="Arial" w:hAnsi="Arial"/>
          <w:color w:val="1A1A1A"/>
          <w:spacing w:val="44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13"/>
        </w:rPr>
        <w:t xml:space="preserve"> </w:t>
      </w:r>
      <w:r>
        <w:rPr>
          <w:rFonts w:ascii="Arial" w:hAnsi="Arial"/>
          <w:color w:val="1A1A1A"/>
        </w:rPr>
        <w:t>szervezeten</w:t>
      </w:r>
      <w:r>
        <w:rPr>
          <w:rFonts w:ascii="Arial" w:hAnsi="Arial"/>
          <w:color w:val="1A1A1A"/>
          <w:spacing w:val="45"/>
        </w:rPr>
        <w:t xml:space="preserve"> </w:t>
      </w:r>
      <w:r>
        <w:rPr>
          <w:rFonts w:ascii="Arial" w:hAnsi="Arial"/>
          <w:color w:val="1A1A1A"/>
        </w:rPr>
        <w:t>belül</w:t>
      </w:r>
      <w:r>
        <w:rPr>
          <w:rFonts w:ascii="Arial" w:hAnsi="Arial"/>
          <w:color w:val="1A1A1A"/>
          <w:spacing w:val="18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18"/>
        </w:rPr>
        <w:t xml:space="preserve"> </w:t>
      </w:r>
      <w:r>
        <w:rPr>
          <w:rFonts w:ascii="Arial" w:hAnsi="Arial"/>
          <w:color w:val="1A1A1A"/>
        </w:rPr>
        <w:t>szervezeti</w:t>
      </w:r>
      <w:r>
        <w:rPr>
          <w:rFonts w:ascii="Arial" w:hAnsi="Arial"/>
          <w:color w:val="1A1A1A"/>
          <w:spacing w:val="31"/>
        </w:rPr>
        <w:t xml:space="preserve"> </w:t>
      </w:r>
      <w:r>
        <w:rPr>
          <w:rFonts w:ascii="Arial" w:hAnsi="Arial"/>
          <w:color w:val="1A1A1A"/>
        </w:rPr>
        <w:t>egységek</w:t>
      </w:r>
      <w:r>
        <w:rPr>
          <w:rFonts w:ascii="Arial" w:hAnsi="Arial"/>
          <w:color w:val="1A1A1A"/>
          <w:spacing w:val="29"/>
        </w:rPr>
        <w:t xml:space="preserve"> </w:t>
      </w:r>
      <w:r>
        <w:rPr>
          <w:rFonts w:ascii="Arial" w:hAnsi="Arial"/>
          <w:color w:val="1A1A1A"/>
        </w:rPr>
        <w:t>között</w:t>
      </w:r>
      <w:r>
        <w:rPr>
          <w:rFonts w:ascii="Arial" w:hAnsi="Arial"/>
          <w:color w:val="1A1A1A"/>
          <w:spacing w:val="28"/>
        </w:rPr>
        <w:t xml:space="preserve"> </w:t>
      </w:r>
      <w:r>
        <w:rPr>
          <w:rFonts w:ascii="Arial" w:hAnsi="Arial"/>
          <w:color w:val="1A1A1A"/>
        </w:rPr>
        <w:t>különböző</w:t>
      </w:r>
      <w:r>
        <w:rPr>
          <w:rFonts w:ascii="Arial" w:hAnsi="Arial"/>
          <w:color w:val="1A1A1A"/>
          <w:w w:val="97"/>
        </w:rPr>
        <w:t xml:space="preserve"> </w:t>
      </w:r>
      <w:r>
        <w:rPr>
          <w:rFonts w:ascii="Arial" w:hAnsi="Arial"/>
          <w:i/>
          <w:color w:val="1A1A1A"/>
          <w:sz w:val="21"/>
        </w:rPr>
        <w:t>kontrolltevékenységeket</w:t>
      </w:r>
      <w:r>
        <w:rPr>
          <w:rFonts w:ascii="Arial" w:hAnsi="Arial"/>
          <w:i/>
          <w:color w:val="1A1A1A"/>
          <w:spacing w:val="33"/>
          <w:sz w:val="21"/>
        </w:rPr>
        <w:t xml:space="preserve"> </w:t>
      </w:r>
      <w:r>
        <w:rPr>
          <w:rFonts w:ascii="Arial" w:hAnsi="Arial"/>
          <w:color w:val="1A1A1A"/>
        </w:rPr>
        <w:t>Uóváhagyási</w:t>
      </w:r>
      <w:r>
        <w:rPr>
          <w:rFonts w:ascii="Arial" w:hAnsi="Arial"/>
          <w:color w:val="1A1A1A"/>
          <w:spacing w:val="61"/>
        </w:rPr>
        <w:t xml:space="preserve"> </w:t>
      </w:r>
      <w:r>
        <w:rPr>
          <w:rFonts w:ascii="Arial" w:hAnsi="Arial"/>
          <w:color w:val="1A1A1A"/>
        </w:rPr>
        <w:t>eljárások,</w:t>
      </w:r>
      <w:r>
        <w:rPr>
          <w:rFonts w:ascii="Arial" w:hAnsi="Arial"/>
          <w:color w:val="1A1A1A"/>
          <w:spacing w:val="6"/>
        </w:rPr>
        <w:t xml:space="preserve"> </w:t>
      </w:r>
      <w:r>
        <w:rPr>
          <w:rFonts w:ascii="Arial" w:hAnsi="Arial"/>
          <w:color w:val="1A1A1A"/>
        </w:rPr>
        <w:t>kötelezettségvállalás,</w:t>
      </w:r>
      <w:r>
        <w:rPr>
          <w:rFonts w:ascii="Arial" w:hAnsi="Arial"/>
          <w:color w:val="1A1A1A"/>
          <w:spacing w:val="15"/>
        </w:rPr>
        <w:t xml:space="preserve"> </w:t>
      </w:r>
      <w:r>
        <w:rPr>
          <w:rFonts w:ascii="Arial" w:hAnsi="Arial"/>
          <w:color w:val="1A1A1A"/>
        </w:rPr>
        <w:t>utalványozás,</w:t>
      </w:r>
      <w:r>
        <w:rPr>
          <w:rFonts w:ascii="Arial" w:hAnsi="Arial"/>
          <w:color w:val="1A1A1A"/>
          <w:w w:val="95"/>
        </w:rPr>
        <w:t xml:space="preserve"> </w:t>
      </w:r>
      <w:r>
        <w:rPr>
          <w:rFonts w:ascii="Arial" w:hAnsi="Arial"/>
          <w:color w:val="1A1A1A"/>
        </w:rPr>
        <w:t>beszámolás</w:t>
      </w:r>
      <w:r>
        <w:rPr>
          <w:rFonts w:ascii="Arial" w:hAnsi="Arial"/>
          <w:color w:val="1A1A1A"/>
          <w:spacing w:val="-2"/>
        </w:rPr>
        <w:t xml:space="preserve"> </w:t>
      </w:r>
      <w:r>
        <w:rPr>
          <w:rFonts w:ascii="Arial" w:hAnsi="Arial"/>
          <w:color w:val="1A1A1A"/>
        </w:rPr>
        <w:t>stb.)</w:t>
      </w:r>
      <w:r>
        <w:rPr>
          <w:rFonts w:ascii="Arial" w:hAnsi="Arial"/>
          <w:color w:val="1A1A1A"/>
          <w:spacing w:val="-1"/>
        </w:rPr>
        <w:t xml:space="preserve"> </w:t>
      </w:r>
      <w:r>
        <w:rPr>
          <w:rFonts w:ascii="Arial" w:hAnsi="Arial"/>
          <w:color w:val="1A1A1A"/>
        </w:rPr>
        <w:t>alakított ki</w:t>
      </w:r>
      <w:r>
        <w:rPr>
          <w:rFonts w:ascii="Arial" w:hAnsi="Arial"/>
          <w:color w:val="1A1A1A"/>
          <w:spacing w:val="-19"/>
        </w:rPr>
        <w:t xml:space="preserve"> </w:t>
      </w:r>
      <w:r>
        <w:rPr>
          <w:rFonts w:ascii="Arial" w:hAnsi="Arial"/>
          <w:color w:val="1A1A1A"/>
        </w:rPr>
        <w:t>és</w:t>
      </w:r>
      <w:r>
        <w:rPr>
          <w:rFonts w:ascii="Arial" w:hAnsi="Arial"/>
          <w:color w:val="1A1A1A"/>
          <w:spacing w:val="-7"/>
        </w:rPr>
        <w:t xml:space="preserve"> </w:t>
      </w:r>
      <w:r>
        <w:rPr>
          <w:rFonts w:ascii="Arial" w:hAnsi="Arial"/>
          <w:color w:val="1A1A1A"/>
        </w:rPr>
        <w:t>működtet,</w:t>
      </w:r>
      <w:r>
        <w:rPr>
          <w:rFonts w:ascii="Arial" w:hAnsi="Arial"/>
          <w:color w:val="1A1A1A"/>
          <w:spacing w:val="-1"/>
        </w:rPr>
        <w:t xml:space="preserve"> </w:t>
      </w:r>
      <w:r>
        <w:rPr>
          <w:rFonts w:ascii="Arial" w:hAnsi="Arial"/>
          <w:color w:val="1A1A1A"/>
        </w:rPr>
        <w:t>de</w:t>
      </w:r>
      <w:r>
        <w:rPr>
          <w:rFonts w:ascii="Arial" w:hAnsi="Arial"/>
          <w:color w:val="1A1A1A"/>
          <w:spacing w:val="-7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-6"/>
        </w:rPr>
        <w:t xml:space="preserve"> </w:t>
      </w:r>
      <w:r>
        <w:rPr>
          <w:rFonts w:ascii="Arial" w:hAnsi="Arial"/>
          <w:color w:val="1A1A1A"/>
        </w:rPr>
        <w:t>kockázatkezelés</w:t>
      </w:r>
      <w:r>
        <w:rPr>
          <w:rFonts w:ascii="Arial" w:hAnsi="Arial"/>
          <w:color w:val="1A1A1A"/>
          <w:spacing w:val="12"/>
        </w:rPr>
        <w:t xml:space="preserve"> </w:t>
      </w:r>
      <w:r>
        <w:rPr>
          <w:rFonts w:ascii="Arial" w:hAnsi="Arial"/>
          <w:color w:val="1A1A1A"/>
        </w:rPr>
        <w:t>intézkedéseit</w:t>
      </w:r>
      <w:r>
        <w:rPr>
          <w:rFonts w:ascii="Arial" w:hAnsi="Arial"/>
          <w:color w:val="1A1A1A"/>
          <w:spacing w:val="10"/>
        </w:rPr>
        <w:t xml:space="preserve"> </w:t>
      </w:r>
      <w:r>
        <w:rPr>
          <w:rFonts w:ascii="Arial" w:hAnsi="Arial"/>
          <w:color w:val="1A1A1A"/>
        </w:rPr>
        <w:t>is</w:t>
      </w:r>
      <w:r>
        <w:rPr>
          <w:rFonts w:ascii="Arial" w:hAnsi="Arial"/>
          <w:color w:val="1A1A1A"/>
          <w:spacing w:val="-9"/>
        </w:rPr>
        <w:t xml:space="preserve"> </w:t>
      </w:r>
      <w:r>
        <w:rPr>
          <w:rFonts w:ascii="Arial" w:hAnsi="Arial"/>
          <w:color w:val="1A1A1A"/>
        </w:rPr>
        <w:t>nyomon</w:t>
      </w:r>
      <w:r>
        <w:rPr>
          <w:rFonts w:ascii="Arial" w:hAnsi="Arial"/>
          <w:color w:val="1A1A1A"/>
          <w:spacing w:val="-4"/>
        </w:rPr>
        <w:t xml:space="preserve"> </w:t>
      </w:r>
      <w:r>
        <w:rPr>
          <w:rFonts w:ascii="Arial" w:hAnsi="Arial"/>
          <w:color w:val="1A1A1A"/>
        </w:rPr>
        <w:t>kell</w:t>
      </w:r>
      <w:r>
        <w:rPr>
          <w:rFonts w:ascii="Arial" w:hAnsi="Arial"/>
          <w:color w:val="1A1A1A"/>
          <w:w w:val="97"/>
        </w:rPr>
        <w:t xml:space="preserve"> </w:t>
      </w:r>
      <w:r>
        <w:rPr>
          <w:rFonts w:ascii="Arial" w:hAnsi="Arial"/>
          <w:color w:val="1A1A1A"/>
        </w:rPr>
        <w:t>követni</w:t>
      </w:r>
      <w:r>
        <w:rPr>
          <w:rFonts w:ascii="Arial" w:hAnsi="Arial"/>
          <w:color w:val="1A1A1A"/>
          <w:spacing w:val="56"/>
        </w:rPr>
        <w:t xml:space="preserve"> </w:t>
      </w:r>
      <w:r>
        <w:rPr>
          <w:rFonts w:ascii="Arial" w:hAnsi="Arial"/>
          <w:color w:val="1A1A1A"/>
        </w:rPr>
        <w:t>és</w:t>
      </w:r>
      <w:r>
        <w:rPr>
          <w:rFonts w:ascii="Arial" w:hAnsi="Arial"/>
          <w:color w:val="1A1A1A"/>
          <w:spacing w:val="46"/>
        </w:rPr>
        <w:t xml:space="preserve"> </w:t>
      </w:r>
      <w:r>
        <w:rPr>
          <w:rFonts w:ascii="Arial" w:hAnsi="Arial"/>
          <w:color w:val="1A1A1A"/>
        </w:rPr>
        <w:t>dokumentálni</w:t>
      </w:r>
      <w:r>
        <w:rPr>
          <w:rFonts w:ascii="Arial" w:hAnsi="Arial"/>
          <w:color w:val="1A1A1A"/>
          <w:spacing w:val="5"/>
        </w:rPr>
        <w:t xml:space="preserve"> </w:t>
      </w:r>
      <w:r>
        <w:rPr>
          <w:rFonts w:ascii="Arial" w:hAnsi="Arial"/>
          <w:color w:val="1A1A1A"/>
        </w:rPr>
        <w:t>szükséges.</w:t>
      </w:r>
      <w:r>
        <w:rPr>
          <w:rFonts w:ascii="Arial" w:hAnsi="Arial"/>
          <w:color w:val="1A1A1A"/>
          <w:spacing w:val="55"/>
        </w:rPr>
        <w:t xml:space="preserve"> </w:t>
      </w:r>
      <w:r>
        <w:rPr>
          <w:rFonts w:ascii="Times New Roman" w:hAnsi="Times New Roman"/>
          <w:color w:val="1A1A1A"/>
          <w:sz w:val="21"/>
        </w:rPr>
        <w:t>Az</w:t>
      </w:r>
      <w:r>
        <w:rPr>
          <w:rFonts w:ascii="Times New Roman" w:hAnsi="Times New Roman"/>
          <w:color w:val="1A1A1A"/>
          <w:spacing w:val="8"/>
          <w:sz w:val="21"/>
        </w:rPr>
        <w:t xml:space="preserve"> </w:t>
      </w:r>
      <w:r>
        <w:rPr>
          <w:rFonts w:ascii="Arial" w:hAnsi="Arial"/>
          <w:color w:val="1A1A1A"/>
        </w:rPr>
        <w:t>ellenőrzési</w:t>
      </w:r>
      <w:r>
        <w:rPr>
          <w:rFonts w:ascii="Arial" w:hAnsi="Arial"/>
          <w:color w:val="1A1A1A"/>
          <w:spacing w:val="4"/>
        </w:rPr>
        <w:t xml:space="preserve"> </w:t>
      </w:r>
      <w:r>
        <w:rPr>
          <w:rFonts w:ascii="Arial" w:hAnsi="Arial"/>
          <w:color w:val="1A1A1A"/>
        </w:rPr>
        <w:t>nyomvonal</w:t>
      </w:r>
      <w:r>
        <w:rPr>
          <w:rFonts w:ascii="Arial" w:hAnsi="Arial"/>
          <w:color w:val="1A1A1A"/>
          <w:spacing w:val="59"/>
        </w:rPr>
        <w:t xml:space="preserve"> </w:t>
      </w:r>
      <w:r>
        <w:rPr>
          <w:rFonts w:ascii="Arial" w:hAnsi="Arial"/>
          <w:color w:val="1A1A1A"/>
        </w:rPr>
        <w:t>kialakításra</w:t>
      </w:r>
      <w:r>
        <w:rPr>
          <w:rFonts w:ascii="Arial" w:hAnsi="Arial"/>
          <w:color w:val="1A1A1A"/>
          <w:spacing w:val="5"/>
        </w:rPr>
        <w:t xml:space="preserve"> </w:t>
      </w:r>
      <w:r>
        <w:rPr>
          <w:rFonts w:ascii="Arial" w:hAnsi="Arial"/>
          <w:color w:val="1A1A1A"/>
        </w:rPr>
        <w:t>került,</w:t>
      </w:r>
      <w:r>
        <w:rPr>
          <w:rFonts w:ascii="Arial" w:hAnsi="Arial"/>
          <w:color w:val="1A1A1A"/>
          <w:spacing w:val="52"/>
        </w:rPr>
        <w:t xml:space="preserve"> </w:t>
      </w:r>
      <w:r>
        <w:rPr>
          <w:rFonts w:ascii="Arial" w:hAnsi="Arial"/>
          <w:color w:val="1A1A1A"/>
        </w:rPr>
        <w:t>de</w:t>
      </w:r>
      <w:r>
        <w:rPr>
          <w:rFonts w:ascii="Arial" w:hAnsi="Arial"/>
          <w:color w:val="1A1A1A"/>
          <w:spacing w:val="46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w w:val="94"/>
        </w:rPr>
        <w:t xml:space="preserve"> </w:t>
      </w:r>
      <w:r>
        <w:rPr>
          <w:rFonts w:ascii="Arial" w:hAnsi="Arial"/>
          <w:color w:val="1A1A1A"/>
        </w:rPr>
        <w:t>pénzügyi-gazdasági</w:t>
      </w:r>
      <w:r>
        <w:rPr>
          <w:rFonts w:ascii="Arial" w:hAnsi="Arial"/>
          <w:color w:val="1A1A1A"/>
          <w:spacing w:val="23"/>
        </w:rPr>
        <w:t xml:space="preserve"> </w:t>
      </w:r>
      <w:r>
        <w:rPr>
          <w:rFonts w:ascii="Arial" w:hAnsi="Arial"/>
          <w:color w:val="1A1A1A"/>
        </w:rPr>
        <w:t>folyamatokon</w:t>
      </w:r>
      <w:r>
        <w:rPr>
          <w:rFonts w:ascii="Arial" w:hAnsi="Arial"/>
          <w:color w:val="1A1A1A"/>
          <w:spacing w:val="21"/>
        </w:rPr>
        <w:t xml:space="preserve"> </w:t>
      </w:r>
      <w:r>
        <w:rPr>
          <w:rFonts w:ascii="Arial" w:hAnsi="Arial"/>
          <w:color w:val="1A1A1A"/>
        </w:rPr>
        <w:t>kívül,</w:t>
      </w:r>
      <w:r>
        <w:rPr>
          <w:rFonts w:ascii="Arial" w:hAnsi="Arial"/>
          <w:color w:val="1A1A1A"/>
          <w:spacing w:val="6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4"/>
        </w:rPr>
        <w:t xml:space="preserve"> </w:t>
      </w:r>
      <w:r>
        <w:rPr>
          <w:rFonts w:ascii="Arial" w:hAnsi="Arial"/>
          <w:color w:val="1A1A1A"/>
        </w:rPr>
        <w:t>szakmai</w:t>
      </w:r>
      <w:r>
        <w:rPr>
          <w:rFonts w:ascii="Arial" w:hAnsi="Arial"/>
          <w:color w:val="1A1A1A"/>
          <w:spacing w:val="5"/>
        </w:rPr>
        <w:t xml:space="preserve"> </w:t>
      </w:r>
      <w:r>
        <w:rPr>
          <w:rFonts w:ascii="Arial" w:hAnsi="Arial"/>
          <w:color w:val="1A1A1A"/>
        </w:rPr>
        <w:t>folyamatokat</w:t>
      </w:r>
      <w:r>
        <w:rPr>
          <w:rFonts w:ascii="Arial" w:hAnsi="Arial"/>
          <w:color w:val="1A1A1A"/>
          <w:spacing w:val="24"/>
        </w:rPr>
        <w:t xml:space="preserve"> </w:t>
      </w:r>
      <w:r>
        <w:rPr>
          <w:rFonts w:ascii="Arial" w:hAnsi="Arial"/>
          <w:color w:val="1A1A1A"/>
        </w:rPr>
        <w:t>teljeskörűen</w:t>
      </w:r>
      <w:r>
        <w:rPr>
          <w:rFonts w:ascii="Arial" w:hAnsi="Arial"/>
          <w:color w:val="1A1A1A"/>
          <w:spacing w:val="24"/>
        </w:rPr>
        <w:t xml:space="preserve"> </w:t>
      </w:r>
      <w:r>
        <w:rPr>
          <w:rFonts w:ascii="Arial" w:hAnsi="Arial"/>
          <w:color w:val="1A1A1A"/>
        </w:rPr>
        <w:t>nem</w:t>
      </w:r>
      <w:r>
        <w:rPr>
          <w:rFonts w:ascii="Arial" w:hAnsi="Arial"/>
          <w:color w:val="1A1A1A"/>
          <w:w w:val="95"/>
        </w:rPr>
        <w:t xml:space="preserve"> </w:t>
      </w:r>
      <w:r>
        <w:rPr>
          <w:rFonts w:ascii="Arial" w:hAnsi="Arial"/>
          <w:color w:val="1A1A1A"/>
        </w:rPr>
        <w:t>tartalmazza,</w:t>
      </w:r>
      <w:r>
        <w:rPr>
          <w:rFonts w:ascii="Arial" w:hAnsi="Arial"/>
          <w:color w:val="1A1A1A"/>
          <w:spacing w:val="-20"/>
        </w:rPr>
        <w:t xml:space="preserve"> </w:t>
      </w:r>
      <w:r>
        <w:rPr>
          <w:rFonts w:ascii="Arial" w:hAnsi="Arial"/>
          <w:color w:val="1A1A1A"/>
        </w:rPr>
        <w:t>ezért</w:t>
      </w:r>
      <w:r>
        <w:rPr>
          <w:rFonts w:ascii="Arial" w:hAnsi="Arial"/>
          <w:color w:val="1A1A1A"/>
          <w:spacing w:val="-32"/>
        </w:rPr>
        <w:t xml:space="preserve"> </w:t>
      </w:r>
      <w:r>
        <w:rPr>
          <w:rFonts w:ascii="Arial" w:hAnsi="Arial"/>
          <w:color w:val="1A1A1A"/>
        </w:rPr>
        <w:t>felülvizsgálata</w:t>
      </w:r>
      <w:r>
        <w:rPr>
          <w:rFonts w:ascii="Arial" w:hAnsi="Arial"/>
          <w:color w:val="1A1A1A"/>
          <w:spacing w:val="-13"/>
        </w:rPr>
        <w:t xml:space="preserve"> </w:t>
      </w:r>
      <w:r>
        <w:rPr>
          <w:rFonts w:ascii="Arial" w:hAnsi="Arial"/>
          <w:color w:val="1A1A1A"/>
        </w:rPr>
        <w:t>indokolt.</w:t>
      </w:r>
    </w:p>
    <w:p w:rsidR="00884AA8" w:rsidRDefault="00884AA8">
      <w:pPr>
        <w:spacing w:before="2"/>
        <w:rPr>
          <w:rFonts w:ascii="Arial" w:eastAsia="Arial" w:hAnsi="Arial" w:cs="Arial"/>
          <w:sz w:val="23"/>
          <w:szCs w:val="23"/>
        </w:rPr>
      </w:pPr>
    </w:p>
    <w:p w:rsidR="00884AA8" w:rsidRDefault="00F460D4">
      <w:pPr>
        <w:spacing w:line="250" w:lineRule="exact"/>
        <w:ind w:left="154" w:right="118" w:hanging="5"/>
        <w:jc w:val="both"/>
        <w:rPr>
          <w:rFonts w:ascii="Arial" w:eastAsia="Arial" w:hAnsi="Arial" w:cs="Arial"/>
        </w:rPr>
      </w:pP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42"/>
        </w:rPr>
        <w:t xml:space="preserve"> </w:t>
      </w:r>
      <w:r>
        <w:rPr>
          <w:rFonts w:ascii="Arial" w:hAnsi="Arial"/>
          <w:color w:val="1A1A1A"/>
        </w:rPr>
        <w:t>munkaköri</w:t>
      </w:r>
      <w:r>
        <w:rPr>
          <w:rFonts w:ascii="Arial" w:hAnsi="Arial"/>
          <w:color w:val="1A1A1A"/>
          <w:spacing w:val="43"/>
        </w:rPr>
        <w:t xml:space="preserve"> </w:t>
      </w:r>
      <w:r>
        <w:rPr>
          <w:rFonts w:ascii="Arial" w:hAnsi="Arial"/>
          <w:color w:val="1A1A1A"/>
        </w:rPr>
        <w:t>leírások</w:t>
      </w:r>
      <w:r>
        <w:rPr>
          <w:rFonts w:ascii="Arial" w:hAnsi="Arial"/>
          <w:color w:val="1A1A1A"/>
          <w:spacing w:val="26"/>
        </w:rPr>
        <w:t xml:space="preserve"> </w:t>
      </w:r>
      <w:r>
        <w:rPr>
          <w:rFonts w:ascii="Arial" w:hAnsi="Arial"/>
          <w:color w:val="1A1A1A"/>
        </w:rPr>
        <w:t>formailag</w:t>
      </w:r>
      <w:r>
        <w:rPr>
          <w:rFonts w:ascii="Arial" w:hAnsi="Arial"/>
          <w:color w:val="1A1A1A"/>
          <w:spacing w:val="50"/>
        </w:rPr>
        <w:t xml:space="preserve"> </w:t>
      </w:r>
      <w:r>
        <w:rPr>
          <w:rFonts w:ascii="Arial" w:hAnsi="Arial"/>
          <w:color w:val="1A1A1A"/>
        </w:rPr>
        <w:t>megfelelőek,</w:t>
      </w:r>
      <w:r>
        <w:rPr>
          <w:rFonts w:ascii="Arial" w:hAnsi="Arial"/>
          <w:color w:val="1A1A1A"/>
          <w:spacing w:val="36"/>
        </w:rPr>
        <w:t xml:space="preserve"> </w:t>
      </w:r>
      <w:r>
        <w:rPr>
          <w:rFonts w:ascii="Arial" w:hAnsi="Arial"/>
          <w:color w:val="1A1A1A"/>
        </w:rPr>
        <w:t>tartalmilag</w:t>
      </w:r>
      <w:r>
        <w:rPr>
          <w:rFonts w:ascii="Arial" w:hAnsi="Arial"/>
          <w:color w:val="1A1A1A"/>
          <w:spacing w:val="52"/>
        </w:rPr>
        <w:t xml:space="preserve"> </w:t>
      </w:r>
      <w:r>
        <w:rPr>
          <w:rFonts w:ascii="Arial" w:hAnsi="Arial"/>
          <w:color w:val="1A1A1A"/>
        </w:rPr>
        <w:t>részletesek,</w:t>
      </w:r>
      <w:r>
        <w:rPr>
          <w:rFonts w:ascii="Arial" w:hAnsi="Arial"/>
          <w:color w:val="1A1A1A"/>
          <w:spacing w:val="38"/>
        </w:rPr>
        <w:t xml:space="preserve"> </w:t>
      </w:r>
      <w:r>
        <w:rPr>
          <w:rFonts w:ascii="Arial" w:hAnsi="Arial"/>
          <w:color w:val="1A1A1A"/>
        </w:rPr>
        <w:t>tartalmazzák</w:t>
      </w:r>
      <w:r>
        <w:rPr>
          <w:rFonts w:ascii="Arial" w:hAnsi="Arial"/>
          <w:color w:val="1A1A1A"/>
          <w:spacing w:val="52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w w:val="98"/>
        </w:rPr>
        <w:t xml:space="preserve"> </w:t>
      </w:r>
      <w:r>
        <w:rPr>
          <w:rFonts w:ascii="Arial" w:hAnsi="Arial"/>
          <w:color w:val="1A1A1A"/>
        </w:rPr>
        <w:t>dolgozókkal</w:t>
      </w:r>
      <w:r>
        <w:rPr>
          <w:rFonts w:ascii="Arial" w:hAnsi="Arial"/>
          <w:color w:val="1A1A1A"/>
          <w:spacing w:val="-8"/>
        </w:rPr>
        <w:t xml:space="preserve"> </w:t>
      </w:r>
      <w:r>
        <w:rPr>
          <w:rFonts w:ascii="Arial" w:hAnsi="Arial"/>
          <w:color w:val="1A1A1A"/>
        </w:rPr>
        <w:t>szembeni</w:t>
      </w:r>
      <w:r>
        <w:rPr>
          <w:rFonts w:ascii="Arial" w:hAnsi="Arial"/>
          <w:color w:val="1A1A1A"/>
          <w:spacing w:val="-9"/>
        </w:rPr>
        <w:t xml:space="preserve"> </w:t>
      </w:r>
      <w:r>
        <w:rPr>
          <w:rFonts w:ascii="Arial" w:hAnsi="Arial"/>
          <w:color w:val="1A1A1A"/>
        </w:rPr>
        <w:t>elvárásokat,</w:t>
      </w:r>
      <w:r>
        <w:rPr>
          <w:rFonts w:ascii="Arial" w:hAnsi="Arial"/>
          <w:color w:val="1A1A1A"/>
          <w:spacing w:val="-1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-21"/>
        </w:rPr>
        <w:t xml:space="preserve"> </w:t>
      </w:r>
      <w:r>
        <w:rPr>
          <w:rFonts w:ascii="Arial" w:hAnsi="Arial"/>
          <w:color w:val="1A1A1A"/>
        </w:rPr>
        <w:t>feladatokat</w:t>
      </w:r>
      <w:r>
        <w:rPr>
          <w:rFonts w:ascii="Arial" w:hAnsi="Arial"/>
          <w:color w:val="1A1A1A"/>
          <w:spacing w:val="7"/>
        </w:rPr>
        <w:t xml:space="preserve"> </w:t>
      </w:r>
      <w:r>
        <w:rPr>
          <w:rFonts w:ascii="Arial" w:hAnsi="Arial"/>
          <w:color w:val="1A1A1A"/>
        </w:rPr>
        <w:t>részletesen,</w:t>
      </w:r>
      <w:r>
        <w:rPr>
          <w:rFonts w:ascii="Arial" w:hAnsi="Arial"/>
          <w:color w:val="1A1A1A"/>
          <w:spacing w:val="-4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-28"/>
        </w:rPr>
        <w:t xml:space="preserve"> </w:t>
      </w:r>
      <w:r>
        <w:rPr>
          <w:rFonts w:ascii="Arial" w:hAnsi="Arial"/>
          <w:color w:val="1A1A1A"/>
        </w:rPr>
        <w:t>jogokat,</w:t>
      </w:r>
      <w:r>
        <w:rPr>
          <w:rFonts w:ascii="Arial" w:hAnsi="Arial"/>
          <w:color w:val="1A1A1A"/>
          <w:spacing w:val="11"/>
        </w:rPr>
        <w:t xml:space="preserve"> </w:t>
      </w:r>
      <w:r>
        <w:rPr>
          <w:rFonts w:ascii="Arial" w:hAnsi="Arial"/>
          <w:color w:val="1A1A1A"/>
        </w:rPr>
        <w:t>kötelezettségeket,</w:t>
      </w:r>
      <w:r>
        <w:rPr>
          <w:rFonts w:ascii="Arial" w:hAnsi="Arial"/>
          <w:color w:val="1A1A1A"/>
          <w:spacing w:val="3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w w:val="94"/>
        </w:rPr>
        <w:t xml:space="preserve"> </w:t>
      </w:r>
      <w:r>
        <w:rPr>
          <w:rFonts w:ascii="Arial" w:hAnsi="Arial"/>
          <w:color w:val="1A1A1A"/>
        </w:rPr>
        <w:t>gazdálkodási</w:t>
      </w:r>
      <w:r>
        <w:rPr>
          <w:rFonts w:ascii="Arial" w:hAnsi="Arial"/>
          <w:color w:val="1A1A1A"/>
          <w:spacing w:val="21"/>
        </w:rPr>
        <w:t xml:space="preserve"> </w:t>
      </w:r>
      <w:r>
        <w:rPr>
          <w:rFonts w:ascii="Arial" w:hAnsi="Arial"/>
          <w:color w:val="1A1A1A"/>
        </w:rPr>
        <w:t>jogköröket,</w:t>
      </w:r>
      <w:r>
        <w:rPr>
          <w:rFonts w:ascii="Arial" w:hAnsi="Arial"/>
          <w:color w:val="1A1A1A"/>
          <w:spacing w:val="50"/>
        </w:rPr>
        <w:t xml:space="preserve"> </w:t>
      </w:r>
      <w:r>
        <w:rPr>
          <w:rFonts w:ascii="Arial" w:hAnsi="Arial"/>
          <w:color w:val="1A1A1A"/>
        </w:rPr>
        <w:t>helyettesítési,</w:t>
      </w:r>
      <w:r>
        <w:rPr>
          <w:rFonts w:ascii="Arial" w:hAnsi="Arial"/>
          <w:color w:val="1A1A1A"/>
          <w:spacing w:val="33"/>
        </w:rPr>
        <w:t xml:space="preserve"> </w:t>
      </w:r>
      <w:r>
        <w:rPr>
          <w:rFonts w:ascii="Arial" w:hAnsi="Arial"/>
          <w:color w:val="1A1A1A"/>
        </w:rPr>
        <w:t>ellenőrzési,</w:t>
      </w:r>
      <w:r>
        <w:rPr>
          <w:rFonts w:ascii="Arial" w:hAnsi="Arial"/>
          <w:color w:val="1A1A1A"/>
          <w:spacing w:val="34"/>
        </w:rPr>
        <w:t xml:space="preserve"> </w:t>
      </w:r>
      <w:r>
        <w:rPr>
          <w:rFonts w:ascii="Arial" w:hAnsi="Arial"/>
          <w:color w:val="1A1A1A"/>
        </w:rPr>
        <w:t>közzététellel</w:t>
      </w:r>
      <w:r>
        <w:rPr>
          <w:rFonts w:ascii="Arial" w:hAnsi="Arial"/>
          <w:color w:val="1A1A1A"/>
          <w:spacing w:val="29"/>
        </w:rPr>
        <w:t xml:space="preserve"> </w:t>
      </w:r>
      <w:r>
        <w:rPr>
          <w:rFonts w:ascii="Arial" w:hAnsi="Arial"/>
          <w:color w:val="1A1A1A"/>
        </w:rPr>
        <w:t>kapcsolatos,</w:t>
      </w:r>
      <w:r>
        <w:rPr>
          <w:rFonts w:ascii="Arial" w:hAnsi="Arial"/>
          <w:color w:val="1A1A1A"/>
          <w:spacing w:val="25"/>
        </w:rPr>
        <w:t xml:space="preserve"> </w:t>
      </w:r>
      <w:r>
        <w:rPr>
          <w:rFonts w:ascii="Arial" w:hAnsi="Arial"/>
          <w:color w:val="1A1A1A"/>
        </w:rPr>
        <w:t>valamint</w:t>
      </w:r>
      <w:r>
        <w:rPr>
          <w:rFonts w:ascii="Arial" w:hAnsi="Arial"/>
          <w:color w:val="1A1A1A"/>
          <w:spacing w:val="32"/>
        </w:rPr>
        <w:t xml:space="preserve"> </w:t>
      </w:r>
      <w:r>
        <w:rPr>
          <w:rFonts w:ascii="Arial" w:hAnsi="Arial"/>
          <w:color w:val="1A1A1A"/>
        </w:rPr>
        <w:t>az</w:t>
      </w:r>
      <w:r>
        <w:rPr>
          <w:rFonts w:ascii="Arial" w:hAnsi="Arial"/>
          <w:color w:val="1A1A1A"/>
          <w:w w:val="96"/>
        </w:rPr>
        <w:t xml:space="preserve"> </w:t>
      </w:r>
      <w:r>
        <w:rPr>
          <w:rFonts w:ascii="Arial" w:hAnsi="Arial"/>
          <w:color w:val="1A1A1A"/>
        </w:rPr>
        <w:t>információ</w:t>
      </w:r>
      <w:r>
        <w:rPr>
          <w:rFonts w:ascii="Arial" w:hAnsi="Arial"/>
          <w:color w:val="1A1A1A"/>
          <w:spacing w:val="-38"/>
        </w:rPr>
        <w:t xml:space="preserve"> </w:t>
      </w:r>
      <w:r>
        <w:rPr>
          <w:rFonts w:ascii="Arial" w:hAnsi="Arial"/>
          <w:color w:val="1A1A1A"/>
        </w:rPr>
        <w:t>szolgáltatási</w:t>
      </w:r>
      <w:r>
        <w:rPr>
          <w:rFonts w:ascii="Arial" w:hAnsi="Arial"/>
          <w:color w:val="1A1A1A"/>
          <w:spacing w:val="-34"/>
        </w:rPr>
        <w:t xml:space="preserve"> </w:t>
      </w:r>
      <w:r>
        <w:rPr>
          <w:rFonts w:ascii="Arial" w:hAnsi="Arial"/>
          <w:color w:val="1A1A1A"/>
        </w:rPr>
        <w:t>feladatokat</w:t>
      </w:r>
      <w:r>
        <w:rPr>
          <w:rFonts w:ascii="Arial" w:hAnsi="Arial"/>
          <w:color w:val="1A1A1A"/>
          <w:spacing w:val="-28"/>
        </w:rPr>
        <w:t xml:space="preserve"> </w:t>
      </w:r>
      <w:r>
        <w:rPr>
          <w:rFonts w:ascii="Arial" w:hAnsi="Arial"/>
          <w:color w:val="1A1A1A"/>
        </w:rPr>
        <w:t>részletesen</w:t>
      </w:r>
      <w:r>
        <w:rPr>
          <w:rFonts w:ascii="Arial" w:hAnsi="Arial"/>
          <w:color w:val="1A1A1A"/>
          <w:spacing w:val="-33"/>
        </w:rPr>
        <w:t xml:space="preserve"> </w:t>
      </w:r>
      <w:r>
        <w:rPr>
          <w:rFonts w:ascii="Arial" w:hAnsi="Arial"/>
          <w:color w:val="1A1A1A"/>
        </w:rPr>
        <w:t>megfogalmazták.</w:t>
      </w:r>
    </w:p>
    <w:p w:rsidR="00884AA8" w:rsidRDefault="00884AA8">
      <w:pPr>
        <w:spacing w:before="11"/>
        <w:rPr>
          <w:rFonts w:ascii="Arial" w:eastAsia="Arial" w:hAnsi="Arial" w:cs="Arial"/>
          <w:sz w:val="21"/>
          <w:szCs w:val="21"/>
        </w:rPr>
      </w:pPr>
    </w:p>
    <w:p w:rsidR="00884AA8" w:rsidRDefault="00F460D4">
      <w:pPr>
        <w:spacing w:line="239" w:lineRule="auto"/>
        <w:ind w:left="149" w:right="121" w:hanging="5"/>
        <w:jc w:val="both"/>
        <w:rPr>
          <w:rFonts w:ascii="Arial" w:eastAsia="Arial" w:hAnsi="Arial" w:cs="Arial"/>
        </w:rPr>
      </w:pPr>
      <w:r>
        <w:rPr>
          <w:rFonts w:ascii="Times New Roman" w:hAnsi="Times New Roman"/>
          <w:color w:val="1A1A1A"/>
          <w:sz w:val="21"/>
        </w:rPr>
        <w:t>Az</w:t>
      </w:r>
      <w:r>
        <w:rPr>
          <w:rFonts w:ascii="Times New Roman" w:hAnsi="Times New Roman"/>
          <w:color w:val="1A1A1A"/>
          <w:spacing w:val="3"/>
          <w:sz w:val="21"/>
        </w:rPr>
        <w:t xml:space="preserve"> </w:t>
      </w:r>
      <w:r>
        <w:rPr>
          <w:rFonts w:ascii="Arial" w:hAnsi="Arial"/>
          <w:color w:val="1A1A1A"/>
        </w:rPr>
        <w:t>önkormányzatnál</w:t>
      </w:r>
      <w:r>
        <w:rPr>
          <w:rFonts w:ascii="Arial" w:hAnsi="Arial"/>
          <w:color w:val="1A1A1A"/>
          <w:spacing w:val="13"/>
        </w:rPr>
        <w:t xml:space="preserve"> </w:t>
      </w:r>
      <w:r>
        <w:rPr>
          <w:rFonts w:ascii="Arial" w:hAnsi="Arial"/>
          <w:color w:val="1A1A1A"/>
        </w:rPr>
        <w:t>az</w:t>
      </w:r>
      <w:r>
        <w:rPr>
          <w:rFonts w:ascii="Arial" w:hAnsi="Arial"/>
          <w:color w:val="1A1A1A"/>
          <w:spacing w:val="-10"/>
        </w:rPr>
        <w:t xml:space="preserve"> </w:t>
      </w:r>
      <w:r>
        <w:rPr>
          <w:rFonts w:ascii="Arial" w:hAnsi="Arial"/>
          <w:color w:val="1A1A1A"/>
        </w:rPr>
        <w:t>SZMSZ,</w:t>
      </w:r>
      <w:r>
        <w:rPr>
          <w:rFonts w:ascii="Arial" w:hAnsi="Arial"/>
          <w:color w:val="1A1A1A"/>
          <w:spacing w:val="-3"/>
        </w:rPr>
        <w:t xml:space="preserve"> </w:t>
      </w:r>
      <w:r>
        <w:rPr>
          <w:rFonts w:ascii="Arial" w:hAnsi="Arial"/>
          <w:color w:val="1A1A1A"/>
        </w:rPr>
        <w:t>az</w:t>
      </w:r>
      <w:r>
        <w:rPr>
          <w:rFonts w:ascii="Arial" w:hAnsi="Arial"/>
          <w:color w:val="1A1A1A"/>
          <w:spacing w:val="-3"/>
        </w:rPr>
        <w:t xml:space="preserve"> </w:t>
      </w:r>
      <w:r>
        <w:rPr>
          <w:rFonts w:ascii="Arial" w:hAnsi="Arial"/>
          <w:color w:val="1A1A1A"/>
        </w:rPr>
        <w:t>Ügyrend,</w:t>
      </w:r>
      <w:r>
        <w:rPr>
          <w:rFonts w:ascii="Arial" w:hAnsi="Arial"/>
          <w:color w:val="1A1A1A"/>
          <w:spacing w:val="-6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-5"/>
        </w:rPr>
        <w:t xml:space="preserve"> </w:t>
      </w:r>
      <w:r>
        <w:rPr>
          <w:rFonts w:ascii="Arial" w:hAnsi="Arial"/>
          <w:color w:val="1A1A1A"/>
        </w:rPr>
        <w:t>Belső</w:t>
      </w:r>
      <w:r>
        <w:rPr>
          <w:rFonts w:ascii="Arial" w:hAnsi="Arial"/>
          <w:color w:val="1A1A1A"/>
          <w:spacing w:val="-8"/>
        </w:rPr>
        <w:t xml:space="preserve"> </w:t>
      </w:r>
      <w:r>
        <w:rPr>
          <w:rFonts w:ascii="Arial" w:hAnsi="Arial"/>
          <w:color w:val="1A1A1A"/>
        </w:rPr>
        <w:t>kontrollrendszer</w:t>
      </w:r>
      <w:r>
        <w:rPr>
          <w:rFonts w:ascii="Arial" w:hAnsi="Arial"/>
          <w:color w:val="1A1A1A"/>
          <w:spacing w:val="1"/>
        </w:rPr>
        <w:t xml:space="preserve"> </w:t>
      </w:r>
      <w:r>
        <w:rPr>
          <w:rFonts w:ascii="Arial" w:hAnsi="Arial"/>
          <w:color w:val="1A1A1A"/>
        </w:rPr>
        <w:t>szabályzat,</w:t>
      </w:r>
      <w:r>
        <w:rPr>
          <w:rFonts w:ascii="Arial" w:hAnsi="Arial"/>
          <w:color w:val="1A1A1A"/>
          <w:spacing w:val="6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-12"/>
        </w:rPr>
        <w:t xml:space="preserve"> </w:t>
      </w:r>
      <w:r>
        <w:rPr>
          <w:rFonts w:ascii="Arial" w:hAnsi="Arial"/>
          <w:i/>
          <w:color w:val="1A1A1A"/>
          <w:sz w:val="21"/>
        </w:rPr>
        <w:t>belső és</w:t>
      </w:r>
      <w:r>
        <w:rPr>
          <w:rFonts w:ascii="Arial" w:hAnsi="Arial"/>
          <w:i/>
          <w:color w:val="1A1A1A"/>
          <w:w w:val="103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külső</w:t>
      </w:r>
      <w:r>
        <w:rPr>
          <w:rFonts w:ascii="Arial" w:hAnsi="Arial"/>
          <w:i/>
          <w:color w:val="1A1A1A"/>
          <w:spacing w:val="-13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kommunikációt</w:t>
      </w:r>
      <w:r>
        <w:rPr>
          <w:rFonts w:ascii="Arial" w:hAnsi="Arial"/>
          <w:i/>
          <w:color w:val="1A1A1A"/>
          <w:spacing w:val="-6"/>
          <w:sz w:val="21"/>
        </w:rPr>
        <w:t xml:space="preserve"> </w:t>
      </w:r>
      <w:r>
        <w:rPr>
          <w:rFonts w:ascii="Arial" w:hAnsi="Arial"/>
          <w:color w:val="1A1A1A"/>
        </w:rPr>
        <w:t>szabályozza,</w:t>
      </w:r>
      <w:r>
        <w:rPr>
          <w:rFonts w:ascii="Arial" w:hAnsi="Arial"/>
          <w:color w:val="1A1A1A"/>
          <w:spacing w:val="-11"/>
        </w:rPr>
        <w:t xml:space="preserve"> </w:t>
      </w:r>
      <w:r>
        <w:rPr>
          <w:rFonts w:ascii="Arial" w:hAnsi="Arial"/>
          <w:color w:val="1A1A1A"/>
        </w:rPr>
        <w:t>valamint</w:t>
      </w:r>
      <w:r>
        <w:rPr>
          <w:rFonts w:ascii="Arial" w:hAnsi="Arial"/>
          <w:color w:val="1A1A1A"/>
          <w:spacing w:val="-13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-27"/>
        </w:rPr>
        <w:t xml:space="preserve"> </w:t>
      </w:r>
      <w:r>
        <w:rPr>
          <w:rFonts w:ascii="Arial" w:hAnsi="Arial"/>
          <w:color w:val="1A1A1A"/>
        </w:rPr>
        <w:t>dolgozók</w:t>
      </w:r>
      <w:r>
        <w:rPr>
          <w:rFonts w:ascii="Arial" w:hAnsi="Arial"/>
          <w:color w:val="1A1A1A"/>
          <w:spacing w:val="-11"/>
        </w:rPr>
        <w:t xml:space="preserve"> </w:t>
      </w:r>
      <w:r>
        <w:rPr>
          <w:rFonts w:ascii="Arial" w:hAnsi="Arial"/>
          <w:color w:val="1A1A1A"/>
        </w:rPr>
        <w:t>munkaköri</w:t>
      </w:r>
      <w:r>
        <w:rPr>
          <w:rFonts w:ascii="Arial" w:hAnsi="Arial"/>
          <w:color w:val="1A1A1A"/>
          <w:spacing w:val="-15"/>
        </w:rPr>
        <w:t xml:space="preserve"> </w:t>
      </w:r>
      <w:r>
        <w:rPr>
          <w:rFonts w:ascii="Arial" w:hAnsi="Arial"/>
          <w:color w:val="1A1A1A"/>
        </w:rPr>
        <w:t>leírásai</w:t>
      </w:r>
      <w:r>
        <w:rPr>
          <w:rFonts w:ascii="Arial" w:hAnsi="Arial"/>
          <w:color w:val="1A1A1A"/>
          <w:spacing w:val="-26"/>
        </w:rPr>
        <w:t xml:space="preserve"> </w:t>
      </w:r>
      <w:r>
        <w:rPr>
          <w:rFonts w:ascii="Arial" w:hAnsi="Arial"/>
          <w:color w:val="1A1A1A"/>
        </w:rPr>
        <w:t>is</w:t>
      </w:r>
      <w:r>
        <w:rPr>
          <w:rFonts w:ascii="Arial" w:hAnsi="Arial"/>
          <w:color w:val="1A1A1A"/>
          <w:spacing w:val="-35"/>
        </w:rPr>
        <w:t xml:space="preserve"> </w:t>
      </w:r>
      <w:r>
        <w:rPr>
          <w:rFonts w:ascii="Arial" w:hAnsi="Arial"/>
          <w:color w:val="1A1A1A"/>
        </w:rPr>
        <w:t>tartalmaznak</w:t>
      </w:r>
      <w:r>
        <w:rPr>
          <w:rFonts w:ascii="Arial" w:hAnsi="Arial"/>
          <w:color w:val="1A1A1A"/>
          <w:spacing w:val="-6"/>
        </w:rPr>
        <w:t xml:space="preserve"> </w:t>
      </w:r>
      <w:r>
        <w:rPr>
          <w:rFonts w:ascii="Arial" w:hAnsi="Arial"/>
          <w:color w:val="1A1A1A"/>
        </w:rPr>
        <w:t>erre</w:t>
      </w:r>
      <w:r>
        <w:rPr>
          <w:rFonts w:ascii="Arial" w:hAnsi="Arial"/>
          <w:color w:val="1A1A1A"/>
          <w:w w:val="97"/>
        </w:rPr>
        <w:t xml:space="preserve"> </w:t>
      </w:r>
      <w:r>
        <w:rPr>
          <w:rFonts w:ascii="Arial" w:hAnsi="Arial"/>
          <w:color w:val="1A1A1A"/>
        </w:rPr>
        <w:t>vonatkozó</w:t>
      </w:r>
      <w:r>
        <w:rPr>
          <w:rFonts w:ascii="Arial" w:hAnsi="Arial"/>
          <w:color w:val="1A1A1A"/>
          <w:spacing w:val="-11"/>
        </w:rPr>
        <w:t xml:space="preserve"> </w:t>
      </w:r>
      <w:r>
        <w:rPr>
          <w:rFonts w:ascii="Arial" w:hAnsi="Arial"/>
          <w:color w:val="1A1A1A"/>
        </w:rPr>
        <w:t>szabályokat.</w:t>
      </w:r>
      <w:r>
        <w:rPr>
          <w:rFonts w:ascii="Arial" w:hAnsi="Arial"/>
          <w:color w:val="1A1A1A"/>
          <w:spacing w:val="-10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-18"/>
        </w:rPr>
        <w:t xml:space="preserve"> </w:t>
      </w:r>
      <w:r>
        <w:rPr>
          <w:rFonts w:ascii="Arial" w:hAnsi="Arial"/>
          <w:color w:val="1A1A1A"/>
        </w:rPr>
        <w:t>feladatellátásához</w:t>
      </w:r>
      <w:r>
        <w:rPr>
          <w:rFonts w:ascii="Arial" w:hAnsi="Arial"/>
          <w:color w:val="1A1A1A"/>
          <w:spacing w:val="9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-19"/>
        </w:rPr>
        <w:t xml:space="preserve"> </w:t>
      </w:r>
      <w:r>
        <w:rPr>
          <w:rFonts w:ascii="Arial" w:hAnsi="Arial"/>
          <w:color w:val="1A1A1A"/>
        </w:rPr>
        <w:t>szervezeten</w:t>
      </w:r>
      <w:r>
        <w:rPr>
          <w:rFonts w:ascii="Arial" w:hAnsi="Arial"/>
          <w:color w:val="1A1A1A"/>
          <w:spacing w:val="-4"/>
        </w:rPr>
        <w:t xml:space="preserve"> </w:t>
      </w:r>
      <w:r>
        <w:rPr>
          <w:rFonts w:ascii="Arial" w:hAnsi="Arial"/>
          <w:color w:val="1A1A1A"/>
        </w:rPr>
        <w:t>belüli</w:t>
      </w:r>
      <w:r>
        <w:rPr>
          <w:rFonts w:ascii="Arial" w:hAnsi="Arial"/>
          <w:color w:val="1A1A1A"/>
          <w:spacing w:val="-22"/>
        </w:rPr>
        <w:t xml:space="preserve"> </w:t>
      </w:r>
      <w:r>
        <w:rPr>
          <w:rFonts w:ascii="Arial" w:hAnsi="Arial"/>
          <w:color w:val="1A1A1A"/>
        </w:rPr>
        <w:t>és</w:t>
      </w:r>
      <w:r>
        <w:rPr>
          <w:rFonts w:ascii="Arial" w:hAnsi="Arial"/>
          <w:color w:val="1A1A1A"/>
          <w:spacing w:val="-15"/>
        </w:rPr>
        <w:t xml:space="preserve"> </w:t>
      </w:r>
      <w:r>
        <w:rPr>
          <w:rFonts w:ascii="Arial" w:hAnsi="Arial"/>
          <w:color w:val="1A1A1A"/>
        </w:rPr>
        <w:t>kívüli</w:t>
      </w:r>
      <w:r>
        <w:rPr>
          <w:rFonts w:ascii="Arial" w:hAnsi="Arial"/>
          <w:color w:val="1A1A1A"/>
          <w:spacing w:val="-21"/>
        </w:rPr>
        <w:t xml:space="preserve"> </w:t>
      </w:r>
      <w:r>
        <w:rPr>
          <w:rFonts w:ascii="Arial" w:hAnsi="Arial"/>
          <w:color w:val="1A1A1A"/>
        </w:rPr>
        <w:t>információáramlás</w:t>
      </w:r>
      <w:r>
        <w:rPr>
          <w:rFonts w:ascii="Arial" w:hAnsi="Arial"/>
          <w:color w:val="1A1A1A"/>
          <w:w w:val="96"/>
        </w:rPr>
        <w:t xml:space="preserve"> </w:t>
      </w:r>
      <w:r>
        <w:rPr>
          <w:rFonts w:ascii="Arial" w:hAnsi="Arial"/>
          <w:color w:val="1A1A1A"/>
        </w:rPr>
        <w:t>rendszerének</w:t>
      </w:r>
      <w:r>
        <w:rPr>
          <w:rFonts w:ascii="Arial" w:hAnsi="Arial"/>
          <w:color w:val="1A1A1A"/>
          <w:spacing w:val="-16"/>
        </w:rPr>
        <w:t xml:space="preserve"> </w:t>
      </w:r>
      <w:r>
        <w:rPr>
          <w:rFonts w:ascii="Arial" w:hAnsi="Arial"/>
          <w:color w:val="1A1A1A"/>
        </w:rPr>
        <w:t>egy</w:t>
      </w:r>
      <w:r>
        <w:rPr>
          <w:rFonts w:ascii="Arial" w:hAnsi="Arial"/>
          <w:color w:val="1A1A1A"/>
          <w:spacing w:val="-19"/>
        </w:rPr>
        <w:t xml:space="preserve"> </w:t>
      </w:r>
      <w:r>
        <w:rPr>
          <w:rFonts w:ascii="Arial" w:hAnsi="Arial"/>
          <w:color w:val="1A1A1A"/>
        </w:rPr>
        <w:t>szabályzaton belül</w:t>
      </w:r>
      <w:r>
        <w:rPr>
          <w:rFonts w:ascii="Arial" w:hAnsi="Arial"/>
          <w:color w:val="1A1A1A"/>
          <w:spacing w:val="-25"/>
        </w:rPr>
        <w:t xml:space="preserve"> </w:t>
      </w:r>
      <w:r>
        <w:rPr>
          <w:rFonts w:ascii="Arial" w:hAnsi="Arial"/>
          <w:color w:val="1A1A1A"/>
        </w:rPr>
        <w:t>történő</w:t>
      </w:r>
      <w:r>
        <w:rPr>
          <w:rFonts w:ascii="Arial" w:hAnsi="Arial"/>
          <w:color w:val="1A1A1A"/>
          <w:spacing w:val="-13"/>
        </w:rPr>
        <w:t xml:space="preserve"> </w:t>
      </w:r>
      <w:r>
        <w:rPr>
          <w:rFonts w:ascii="Arial" w:hAnsi="Arial"/>
          <w:color w:val="1A1A1A"/>
        </w:rPr>
        <w:t>rögzítése</w:t>
      </w:r>
      <w:r>
        <w:rPr>
          <w:rFonts w:ascii="Arial" w:hAnsi="Arial"/>
          <w:color w:val="1A1A1A"/>
          <w:spacing w:val="-15"/>
        </w:rPr>
        <w:t xml:space="preserve"> </w:t>
      </w:r>
      <w:r>
        <w:rPr>
          <w:rFonts w:ascii="Arial" w:hAnsi="Arial"/>
          <w:color w:val="1A1A1A"/>
        </w:rPr>
        <w:t>célszerű</w:t>
      </w:r>
      <w:r>
        <w:rPr>
          <w:rFonts w:ascii="Arial" w:hAnsi="Arial"/>
          <w:color w:val="1A1A1A"/>
          <w:spacing w:val="-12"/>
        </w:rPr>
        <w:t xml:space="preserve"> </w:t>
      </w:r>
      <w:r>
        <w:rPr>
          <w:rFonts w:ascii="Arial" w:hAnsi="Arial"/>
          <w:color w:val="1A1A1A"/>
        </w:rPr>
        <w:t>lenne.</w:t>
      </w:r>
    </w:p>
    <w:p w:rsidR="00884AA8" w:rsidRDefault="00884AA8">
      <w:pPr>
        <w:spacing w:before="9"/>
        <w:rPr>
          <w:rFonts w:ascii="Arial" w:eastAsia="Arial" w:hAnsi="Arial" w:cs="Arial"/>
        </w:rPr>
      </w:pPr>
    </w:p>
    <w:p w:rsidR="00884AA8" w:rsidRDefault="00F460D4">
      <w:pPr>
        <w:spacing w:line="239" w:lineRule="auto"/>
        <w:ind w:left="135" w:right="132" w:firstLine="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A1A"/>
        </w:rPr>
        <w:t>A</w:t>
      </w:r>
      <w:r>
        <w:rPr>
          <w:rFonts w:ascii="Arial" w:eastAsia="Arial" w:hAnsi="Arial" w:cs="Arial"/>
          <w:color w:val="1A1A1A"/>
          <w:spacing w:val="15"/>
        </w:rPr>
        <w:t xml:space="preserve"> </w:t>
      </w:r>
      <w:r>
        <w:rPr>
          <w:rFonts w:ascii="Arial" w:eastAsia="Arial" w:hAnsi="Arial" w:cs="Arial"/>
          <w:color w:val="1A1A1A"/>
        </w:rPr>
        <w:t>közérdekű</w:t>
      </w:r>
      <w:r>
        <w:rPr>
          <w:rFonts w:ascii="Arial" w:eastAsia="Arial" w:hAnsi="Arial" w:cs="Arial"/>
          <w:color w:val="1A1A1A"/>
          <w:spacing w:val="7"/>
        </w:rPr>
        <w:t xml:space="preserve"> </w:t>
      </w:r>
      <w:r>
        <w:rPr>
          <w:rFonts w:ascii="Arial" w:eastAsia="Arial" w:hAnsi="Arial" w:cs="Arial"/>
          <w:color w:val="1A1A1A"/>
        </w:rPr>
        <w:t>adatszolgáltatásra</w:t>
      </w:r>
      <w:r>
        <w:rPr>
          <w:rFonts w:ascii="Arial" w:eastAsia="Arial" w:hAnsi="Arial" w:cs="Arial"/>
          <w:color w:val="1A1A1A"/>
          <w:spacing w:val="31"/>
        </w:rPr>
        <w:t xml:space="preserve"> </w:t>
      </w:r>
      <w:r>
        <w:rPr>
          <w:rFonts w:ascii="Arial" w:eastAsia="Arial" w:hAnsi="Arial" w:cs="Arial"/>
          <w:color w:val="1A1A1A"/>
        </w:rPr>
        <w:t>vonatkozóan</w:t>
      </w:r>
      <w:r>
        <w:rPr>
          <w:rFonts w:ascii="Arial" w:eastAsia="Arial" w:hAnsi="Arial" w:cs="Arial"/>
          <w:color w:val="1A1A1A"/>
          <w:spacing w:val="32"/>
        </w:rPr>
        <w:t xml:space="preserve"> </w:t>
      </w:r>
      <w:r>
        <w:rPr>
          <w:rFonts w:ascii="Arial" w:eastAsia="Arial" w:hAnsi="Arial" w:cs="Arial"/>
          <w:color w:val="1A1A1A"/>
        </w:rPr>
        <w:t>megfelelő</w:t>
      </w:r>
      <w:r>
        <w:rPr>
          <w:rFonts w:ascii="Arial" w:eastAsia="Arial" w:hAnsi="Arial" w:cs="Arial"/>
          <w:color w:val="1A1A1A"/>
          <w:spacing w:val="11"/>
        </w:rPr>
        <w:t xml:space="preserve"> </w:t>
      </w:r>
      <w:r>
        <w:rPr>
          <w:rFonts w:ascii="Arial" w:eastAsia="Arial" w:hAnsi="Arial" w:cs="Arial"/>
          <w:color w:val="1A1A1A"/>
        </w:rPr>
        <w:t>szabályozással</w:t>
      </w:r>
      <w:r>
        <w:rPr>
          <w:rFonts w:ascii="Arial" w:eastAsia="Arial" w:hAnsi="Arial" w:cs="Arial"/>
          <w:color w:val="1A1A1A"/>
          <w:spacing w:val="23"/>
        </w:rPr>
        <w:t xml:space="preserve"> </w:t>
      </w:r>
      <w:r>
        <w:rPr>
          <w:rFonts w:ascii="Arial" w:eastAsia="Arial" w:hAnsi="Arial" w:cs="Arial"/>
          <w:color w:val="1A1A1A"/>
        </w:rPr>
        <w:t>rendelkezik</w:t>
      </w:r>
      <w:r>
        <w:rPr>
          <w:rFonts w:ascii="Arial" w:eastAsia="Arial" w:hAnsi="Arial" w:cs="Arial"/>
          <w:color w:val="1A1A1A"/>
          <w:spacing w:val="9"/>
        </w:rPr>
        <w:t xml:space="preserve"> </w:t>
      </w:r>
      <w:r>
        <w:rPr>
          <w:rFonts w:ascii="Arial" w:eastAsia="Arial" w:hAnsi="Arial" w:cs="Arial"/>
          <w:color w:val="1A1A1A"/>
        </w:rPr>
        <w:t>az</w:t>
      </w:r>
      <w:r>
        <w:rPr>
          <w:rFonts w:ascii="Arial" w:eastAsia="Arial" w:hAnsi="Arial" w:cs="Arial"/>
          <w:color w:val="1A1A1A"/>
          <w:w w:val="96"/>
        </w:rPr>
        <w:t xml:space="preserve"> </w:t>
      </w:r>
      <w:r>
        <w:rPr>
          <w:rFonts w:ascii="Arial" w:eastAsia="Arial" w:hAnsi="Arial" w:cs="Arial"/>
          <w:color w:val="1A1A1A"/>
        </w:rPr>
        <w:t>önkormányzat</w:t>
      </w:r>
      <w:r>
        <w:rPr>
          <w:rFonts w:ascii="Arial" w:eastAsia="Arial" w:hAnsi="Arial" w:cs="Arial"/>
          <w:color w:val="1A1A1A"/>
          <w:spacing w:val="-36"/>
        </w:rPr>
        <w:t xml:space="preserve"> </w:t>
      </w:r>
      <w:r>
        <w:rPr>
          <w:rFonts w:ascii="Arial" w:eastAsia="Arial" w:hAnsi="Arial" w:cs="Arial"/>
          <w:color w:val="3D3D3D"/>
        </w:rPr>
        <w:t>,</w:t>
      </w:r>
      <w:r>
        <w:rPr>
          <w:rFonts w:ascii="Arial" w:eastAsia="Arial" w:hAnsi="Arial" w:cs="Arial"/>
          <w:color w:val="3D3D3D"/>
          <w:spacing w:val="-22"/>
        </w:rPr>
        <w:t xml:space="preserve"> </w:t>
      </w:r>
      <w:r>
        <w:rPr>
          <w:rFonts w:ascii="Arial" w:eastAsia="Arial" w:hAnsi="Arial" w:cs="Arial"/>
          <w:color w:val="1A1A1A"/>
        </w:rPr>
        <w:t>de</w:t>
      </w:r>
      <w:r>
        <w:rPr>
          <w:rFonts w:ascii="Arial" w:eastAsia="Arial" w:hAnsi="Arial" w:cs="Arial"/>
          <w:color w:val="1A1A1A"/>
          <w:spacing w:val="-11"/>
        </w:rPr>
        <w:t xml:space="preserve"> </w:t>
      </w:r>
      <w:r>
        <w:rPr>
          <w:rFonts w:ascii="Arial" w:eastAsia="Arial" w:hAnsi="Arial" w:cs="Arial"/>
          <w:color w:val="1A1A1A"/>
        </w:rPr>
        <w:t>az</w:t>
      </w:r>
      <w:r>
        <w:rPr>
          <w:rFonts w:ascii="Arial" w:eastAsia="Arial" w:hAnsi="Arial" w:cs="Arial"/>
          <w:color w:val="1A1A1A"/>
          <w:spacing w:val="-10"/>
        </w:rPr>
        <w:t xml:space="preserve"> </w:t>
      </w:r>
      <w:r>
        <w:rPr>
          <w:rFonts w:ascii="Arial" w:eastAsia="Arial" w:hAnsi="Arial" w:cs="Arial"/>
          <w:color w:val="1A1A1A"/>
        </w:rPr>
        <w:t>önkormányzat</w:t>
      </w:r>
      <w:r>
        <w:rPr>
          <w:rFonts w:ascii="Arial" w:eastAsia="Arial" w:hAnsi="Arial" w:cs="Arial"/>
          <w:color w:val="1A1A1A"/>
          <w:spacing w:val="9"/>
        </w:rPr>
        <w:t xml:space="preserve"> </w:t>
      </w:r>
      <w:r>
        <w:rPr>
          <w:rFonts w:ascii="Arial" w:eastAsia="Arial" w:hAnsi="Arial" w:cs="Arial"/>
          <w:color w:val="1A1A1A"/>
        </w:rPr>
        <w:t>honlapján</w:t>
      </w:r>
      <w:r>
        <w:rPr>
          <w:rFonts w:ascii="Arial" w:eastAsia="Arial" w:hAnsi="Arial" w:cs="Arial"/>
          <w:color w:val="1A1A1A"/>
          <w:spacing w:val="-6"/>
        </w:rPr>
        <w:t xml:space="preserve"> </w:t>
      </w:r>
      <w:r>
        <w:rPr>
          <w:rFonts w:ascii="Arial" w:eastAsia="Arial" w:hAnsi="Arial" w:cs="Arial"/>
          <w:color w:val="1A1A1A"/>
        </w:rPr>
        <w:t>a</w:t>
      </w:r>
      <w:r>
        <w:rPr>
          <w:rFonts w:ascii="Arial" w:eastAsia="Arial" w:hAnsi="Arial" w:cs="Arial"/>
          <w:color w:val="1A1A1A"/>
          <w:spacing w:val="-9"/>
        </w:rPr>
        <w:t xml:space="preserve"> </w:t>
      </w:r>
      <w:r>
        <w:rPr>
          <w:rFonts w:ascii="Arial" w:eastAsia="Arial" w:hAnsi="Arial" w:cs="Arial"/>
          <w:color w:val="1A1A1A"/>
        </w:rPr>
        <w:t>„közérdekű</w:t>
      </w:r>
      <w:r>
        <w:rPr>
          <w:rFonts w:ascii="Arial" w:eastAsia="Arial" w:hAnsi="Arial" w:cs="Arial"/>
          <w:color w:val="1A1A1A"/>
          <w:spacing w:val="-3"/>
        </w:rPr>
        <w:t xml:space="preserve"> </w:t>
      </w:r>
      <w:r>
        <w:rPr>
          <w:rFonts w:ascii="Arial" w:eastAsia="Arial" w:hAnsi="Arial" w:cs="Arial"/>
          <w:color w:val="1A1A1A"/>
        </w:rPr>
        <w:t>adatok"</w:t>
      </w:r>
      <w:r>
        <w:rPr>
          <w:rFonts w:ascii="Arial" w:eastAsia="Arial" w:hAnsi="Arial" w:cs="Arial"/>
          <w:color w:val="1A1A1A"/>
          <w:spacing w:val="-3"/>
        </w:rPr>
        <w:t xml:space="preserve"> </w:t>
      </w:r>
      <w:r>
        <w:rPr>
          <w:rFonts w:ascii="Arial" w:eastAsia="Arial" w:hAnsi="Arial" w:cs="Arial"/>
          <w:color w:val="1A1A1A"/>
        </w:rPr>
        <w:t>kifejezés</w:t>
      </w:r>
      <w:r>
        <w:rPr>
          <w:rFonts w:ascii="Arial" w:eastAsia="Arial" w:hAnsi="Arial" w:cs="Arial"/>
          <w:color w:val="1A1A1A"/>
          <w:spacing w:val="-4"/>
        </w:rPr>
        <w:t xml:space="preserve"> </w:t>
      </w:r>
      <w:r>
        <w:rPr>
          <w:rFonts w:ascii="Arial" w:eastAsia="Arial" w:hAnsi="Arial" w:cs="Arial"/>
          <w:color w:val="1A1A1A"/>
        </w:rPr>
        <w:t>nem</w:t>
      </w:r>
      <w:r>
        <w:rPr>
          <w:rFonts w:ascii="Arial" w:eastAsia="Arial" w:hAnsi="Arial" w:cs="Arial"/>
          <w:color w:val="1A1A1A"/>
          <w:spacing w:val="-11"/>
        </w:rPr>
        <w:t xml:space="preserve"> </w:t>
      </w:r>
      <w:r>
        <w:rPr>
          <w:rFonts w:ascii="Arial" w:eastAsia="Arial" w:hAnsi="Arial" w:cs="Arial"/>
          <w:color w:val="1A1A1A"/>
        </w:rPr>
        <w:t>szerepel,</w:t>
      </w:r>
      <w:r>
        <w:rPr>
          <w:rFonts w:ascii="Arial" w:eastAsia="Arial" w:hAnsi="Arial" w:cs="Arial"/>
          <w:color w:val="1A1A1A"/>
          <w:w w:val="95"/>
        </w:rPr>
        <w:t xml:space="preserve"> </w:t>
      </w:r>
      <w:r>
        <w:rPr>
          <w:rFonts w:ascii="Arial" w:eastAsia="Arial" w:hAnsi="Arial" w:cs="Arial"/>
          <w:color w:val="1A1A1A"/>
        </w:rPr>
        <w:t>és</w:t>
      </w:r>
      <w:r>
        <w:rPr>
          <w:rFonts w:ascii="Arial" w:eastAsia="Arial" w:hAnsi="Arial" w:cs="Arial"/>
          <w:color w:val="1A1A1A"/>
          <w:spacing w:val="-9"/>
        </w:rPr>
        <w:t xml:space="preserve"> </w:t>
      </w:r>
      <w:r>
        <w:rPr>
          <w:rFonts w:ascii="Arial" w:eastAsia="Arial" w:hAnsi="Arial" w:cs="Arial"/>
          <w:color w:val="1A1A1A"/>
        </w:rPr>
        <w:t>az</w:t>
      </w:r>
      <w:r>
        <w:rPr>
          <w:rFonts w:ascii="Arial" w:eastAsia="Arial" w:hAnsi="Arial" w:cs="Arial"/>
          <w:color w:val="1A1A1A"/>
          <w:spacing w:val="-9"/>
        </w:rPr>
        <w:t xml:space="preserve"> </w:t>
      </w:r>
      <w:r>
        <w:rPr>
          <w:rFonts w:ascii="Arial" w:eastAsia="Arial" w:hAnsi="Arial" w:cs="Arial"/>
          <w:color w:val="1A1A1A"/>
        </w:rPr>
        <w:t>önkormányzatra</w:t>
      </w:r>
      <w:r>
        <w:rPr>
          <w:rFonts w:ascii="Arial" w:eastAsia="Arial" w:hAnsi="Arial" w:cs="Arial"/>
          <w:color w:val="1A1A1A"/>
          <w:spacing w:val="3"/>
        </w:rPr>
        <w:t xml:space="preserve"> </w:t>
      </w:r>
      <w:r>
        <w:rPr>
          <w:rFonts w:ascii="Arial" w:eastAsia="Arial" w:hAnsi="Arial" w:cs="Arial"/>
          <w:color w:val="1A1A1A"/>
        </w:rPr>
        <w:t>vonatkozó</w:t>
      </w:r>
      <w:r>
        <w:rPr>
          <w:rFonts w:ascii="Arial" w:eastAsia="Arial" w:hAnsi="Arial" w:cs="Arial"/>
          <w:color w:val="1A1A1A"/>
          <w:spacing w:val="-3"/>
        </w:rPr>
        <w:t xml:space="preserve"> </w:t>
      </w:r>
      <w:r>
        <w:rPr>
          <w:rFonts w:ascii="Arial" w:eastAsia="Arial" w:hAnsi="Arial" w:cs="Arial"/>
          <w:color w:val="1A1A1A"/>
        </w:rPr>
        <w:t>főbb</w:t>
      </w:r>
      <w:r>
        <w:rPr>
          <w:rFonts w:ascii="Arial" w:eastAsia="Arial" w:hAnsi="Arial" w:cs="Arial"/>
          <w:color w:val="1A1A1A"/>
          <w:spacing w:val="-11"/>
        </w:rPr>
        <w:t xml:space="preserve"> </w:t>
      </w:r>
      <w:r>
        <w:rPr>
          <w:rFonts w:ascii="Arial" w:eastAsia="Arial" w:hAnsi="Arial" w:cs="Arial"/>
          <w:color w:val="1A1A1A"/>
        </w:rPr>
        <w:t>szabályzatokat</w:t>
      </w:r>
      <w:r>
        <w:rPr>
          <w:rFonts w:ascii="Arial" w:eastAsia="Arial" w:hAnsi="Arial" w:cs="Arial"/>
          <w:color w:val="1A1A1A"/>
          <w:spacing w:val="9"/>
        </w:rPr>
        <w:t xml:space="preserve"> </w:t>
      </w:r>
      <w:r>
        <w:rPr>
          <w:rFonts w:ascii="Arial" w:eastAsia="Arial" w:hAnsi="Arial" w:cs="Arial"/>
          <w:color w:val="1A1A1A"/>
        </w:rPr>
        <w:t>sem</w:t>
      </w:r>
      <w:r>
        <w:rPr>
          <w:rFonts w:ascii="Arial" w:eastAsia="Arial" w:hAnsi="Arial" w:cs="Arial"/>
          <w:color w:val="1A1A1A"/>
          <w:spacing w:val="-12"/>
        </w:rPr>
        <w:t xml:space="preserve"> </w:t>
      </w:r>
      <w:r>
        <w:rPr>
          <w:rFonts w:ascii="Arial" w:eastAsia="Arial" w:hAnsi="Arial" w:cs="Arial"/>
          <w:color w:val="1A1A1A"/>
        </w:rPr>
        <w:t>tették</w:t>
      </w:r>
      <w:r>
        <w:rPr>
          <w:rFonts w:ascii="Arial" w:eastAsia="Arial" w:hAnsi="Arial" w:cs="Arial"/>
          <w:color w:val="1A1A1A"/>
          <w:spacing w:val="-2"/>
        </w:rPr>
        <w:t xml:space="preserve"> </w:t>
      </w:r>
      <w:r>
        <w:rPr>
          <w:rFonts w:ascii="Arial" w:eastAsia="Arial" w:hAnsi="Arial" w:cs="Arial"/>
          <w:color w:val="1A1A1A"/>
          <w:spacing w:val="2"/>
        </w:rPr>
        <w:t>közzé</w:t>
      </w:r>
      <w:r>
        <w:rPr>
          <w:rFonts w:ascii="Arial" w:eastAsia="Arial" w:hAnsi="Arial" w:cs="Arial"/>
          <w:color w:val="3D3D3D"/>
          <w:spacing w:val="1"/>
        </w:rPr>
        <w:t>.</w:t>
      </w:r>
      <w:r>
        <w:rPr>
          <w:rFonts w:ascii="Arial" w:eastAsia="Arial" w:hAnsi="Arial" w:cs="Arial"/>
          <w:color w:val="3D3D3D"/>
          <w:spacing w:val="-37"/>
        </w:rPr>
        <w:t xml:space="preserve"> </w:t>
      </w:r>
      <w:r>
        <w:rPr>
          <w:rFonts w:ascii="Arial" w:eastAsia="Arial" w:hAnsi="Arial" w:cs="Arial"/>
          <w:color w:val="1A1A1A"/>
        </w:rPr>
        <w:t>A</w:t>
      </w:r>
      <w:r>
        <w:rPr>
          <w:rFonts w:ascii="Arial" w:eastAsia="Arial" w:hAnsi="Arial" w:cs="Arial"/>
          <w:color w:val="1A1A1A"/>
          <w:spacing w:val="-4"/>
        </w:rPr>
        <w:t xml:space="preserve"> </w:t>
      </w:r>
      <w:r>
        <w:rPr>
          <w:rFonts w:ascii="Arial" w:eastAsia="Arial" w:hAnsi="Arial" w:cs="Arial"/>
          <w:color w:val="1A1A1A"/>
        </w:rPr>
        <w:t>nyul.hu</w:t>
      </w:r>
      <w:r>
        <w:rPr>
          <w:rFonts w:ascii="Arial" w:eastAsia="Arial" w:hAnsi="Arial" w:cs="Arial"/>
          <w:color w:val="1A1A1A"/>
          <w:spacing w:val="-13"/>
        </w:rPr>
        <w:t xml:space="preserve"> </w:t>
      </w:r>
      <w:r>
        <w:rPr>
          <w:rFonts w:ascii="Arial" w:eastAsia="Arial" w:hAnsi="Arial" w:cs="Arial"/>
          <w:color w:val="1A1A1A"/>
        </w:rPr>
        <w:t>oldalon</w:t>
      </w:r>
      <w:r>
        <w:rPr>
          <w:rFonts w:ascii="Arial" w:eastAsia="Arial" w:hAnsi="Arial" w:cs="Arial"/>
          <w:color w:val="1A1A1A"/>
          <w:spacing w:val="-9"/>
        </w:rPr>
        <w:t xml:space="preserve"> </w:t>
      </w:r>
      <w:r>
        <w:rPr>
          <w:rFonts w:ascii="Arial" w:eastAsia="Arial" w:hAnsi="Arial" w:cs="Arial"/>
          <w:color w:val="1A1A1A"/>
        </w:rPr>
        <w:t>az</w:t>
      </w:r>
      <w:r>
        <w:rPr>
          <w:rFonts w:ascii="Arial" w:eastAsia="Arial" w:hAnsi="Arial" w:cs="Arial"/>
          <w:color w:val="1A1A1A"/>
          <w:spacing w:val="21"/>
          <w:w w:val="99"/>
        </w:rPr>
        <w:t xml:space="preserve"> </w:t>
      </w:r>
      <w:r>
        <w:rPr>
          <w:rFonts w:ascii="Arial" w:eastAsia="Arial" w:hAnsi="Arial" w:cs="Arial"/>
          <w:color w:val="1A1A1A"/>
        </w:rPr>
        <w:t>önkormányzat</w:t>
      </w:r>
      <w:r>
        <w:rPr>
          <w:rFonts w:ascii="Arial" w:eastAsia="Arial" w:hAnsi="Arial" w:cs="Arial"/>
          <w:color w:val="1A1A1A"/>
          <w:spacing w:val="17"/>
        </w:rPr>
        <w:t xml:space="preserve"> </w:t>
      </w:r>
      <w:r>
        <w:rPr>
          <w:rFonts w:ascii="Arial" w:eastAsia="Arial" w:hAnsi="Arial" w:cs="Arial"/>
          <w:color w:val="1A1A1A"/>
        </w:rPr>
        <w:t>közérdekű</w:t>
      </w:r>
      <w:r>
        <w:rPr>
          <w:rFonts w:ascii="Arial" w:eastAsia="Arial" w:hAnsi="Arial" w:cs="Arial"/>
          <w:color w:val="1A1A1A"/>
          <w:spacing w:val="1"/>
        </w:rPr>
        <w:t xml:space="preserve"> </w:t>
      </w:r>
      <w:r>
        <w:rPr>
          <w:rFonts w:ascii="Arial" w:eastAsia="Arial" w:hAnsi="Arial" w:cs="Arial"/>
          <w:color w:val="1A1A1A"/>
        </w:rPr>
        <w:t>adatainak</w:t>
      </w:r>
      <w:r>
        <w:rPr>
          <w:rFonts w:ascii="Arial" w:eastAsia="Arial" w:hAnsi="Arial" w:cs="Arial"/>
          <w:color w:val="1A1A1A"/>
          <w:spacing w:val="6"/>
        </w:rPr>
        <w:t xml:space="preserve"> </w:t>
      </w:r>
      <w:r>
        <w:rPr>
          <w:rFonts w:ascii="Arial" w:eastAsia="Arial" w:hAnsi="Arial" w:cs="Arial"/>
          <w:color w:val="1A1A1A"/>
        </w:rPr>
        <w:t>nagy</w:t>
      </w:r>
      <w:r>
        <w:rPr>
          <w:rFonts w:ascii="Arial" w:eastAsia="Arial" w:hAnsi="Arial" w:cs="Arial"/>
          <w:color w:val="1A1A1A"/>
          <w:spacing w:val="-4"/>
        </w:rPr>
        <w:t xml:space="preserve"> </w:t>
      </w:r>
      <w:r>
        <w:rPr>
          <w:rFonts w:ascii="Arial" w:eastAsia="Arial" w:hAnsi="Arial" w:cs="Arial"/>
          <w:color w:val="1A1A1A"/>
        </w:rPr>
        <w:t>része</w:t>
      </w:r>
      <w:r>
        <w:rPr>
          <w:rFonts w:ascii="Arial" w:eastAsia="Arial" w:hAnsi="Arial" w:cs="Arial"/>
          <w:color w:val="1A1A1A"/>
          <w:spacing w:val="-13"/>
        </w:rPr>
        <w:t xml:space="preserve"> </w:t>
      </w:r>
      <w:r>
        <w:rPr>
          <w:rFonts w:ascii="Arial" w:eastAsia="Arial" w:hAnsi="Arial" w:cs="Arial"/>
          <w:color w:val="1A1A1A"/>
        </w:rPr>
        <w:t>szerepel,</w:t>
      </w:r>
      <w:r>
        <w:rPr>
          <w:rFonts w:ascii="Arial" w:eastAsia="Arial" w:hAnsi="Arial" w:cs="Arial"/>
          <w:color w:val="1A1A1A"/>
          <w:spacing w:val="3"/>
        </w:rPr>
        <w:t xml:space="preserve"> </w:t>
      </w:r>
      <w:r>
        <w:rPr>
          <w:rFonts w:ascii="Arial" w:eastAsia="Arial" w:hAnsi="Arial" w:cs="Arial"/>
          <w:color w:val="1A1A1A"/>
        </w:rPr>
        <w:t>de</w:t>
      </w:r>
      <w:r>
        <w:rPr>
          <w:rFonts w:ascii="Arial" w:eastAsia="Arial" w:hAnsi="Arial" w:cs="Arial"/>
          <w:color w:val="1A1A1A"/>
          <w:spacing w:val="-11"/>
        </w:rPr>
        <w:t xml:space="preserve"> </w:t>
      </w:r>
      <w:r>
        <w:rPr>
          <w:rFonts w:ascii="Arial" w:eastAsia="Arial" w:hAnsi="Arial" w:cs="Arial"/>
          <w:color w:val="1A1A1A"/>
        </w:rPr>
        <w:t>a</w:t>
      </w:r>
      <w:r>
        <w:rPr>
          <w:rFonts w:ascii="Arial" w:eastAsia="Arial" w:hAnsi="Arial" w:cs="Arial"/>
          <w:color w:val="1A1A1A"/>
          <w:spacing w:val="-6"/>
        </w:rPr>
        <w:t xml:space="preserve"> </w:t>
      </w:r>
      <w:r>
        <w:rPr>
          <w:rFonts w:ascii="Arial" w:eastAsia="Arial" w:hAnsi="Arial" w:cs="Arial"/>
          <w:color w:val="1A1A1A"/>
        </w:rPr>
        <w:t>közérdekű</w:t>
      </w:r>
      <w:r>
        <w:rPr>
          <w:rFonts w:ascii="Arial" w:eastAsia="Arial" w:hAnsi="Arial" w:cs="Arial"/>
          <w:color w:val="1A1A1A"/>
          <w:spacing w:val="-6"/>
        </w:rPr>
        <w:t xml:space="preserve"> </w:t>
      </w:r>
      <w:r>
        <w:rPr>
          <w:rFonts w:ascii="Arial" w:eastAsia="Arial" w:hAnsi="Arial" w:cs="Arial"/>
          <w:color w:val="1A1A1A"/>
        </w:rPr>
        <w:t>adatok</w:t>
      </w:r>
      <w:r>
        <w:rPr>
          <w:rFonts w:ascii="Arial" w:eastAsia="Arial" w:hAnsi="Arial" w:cs="Arial"/>
          <w:color w:val="1A1A1A"/>
          <w:spacing w:val="-4"/>
        </w:rPr>
        <w:t xml:space="preserve"> </w:t>
      </w:r>
      <w:r>
        <w:rPr>
          <w:rFonts w:ascii="Arial" w:eastAsia="Arial" w:hAnsi="Arial" w:cs="Arial"/>
          <w:color w:val="1A1A1A"/>
        </w:rPr>
        <w:t>teljes</w:t>
      </w:r>
      <w:r>
        <w:rPr>
          <w:rFonts w:ascii="Arial" w:eastAsia="Arial" w:hAnsi="Arial" w:cs="Arial"/>
          <w:color w:val="1A1A1A"/>
          <w:spacing w:val="5"/>
        </w:rPr>
        <w:t xml:space="preserve"> </w:t>
      </w:r>
      <w:r>
        <w:rPr>
          <w:rFonts w:ascii="Arial" w:eastAsia="Arial" w:hAnsi="Arial" w:cs="Arial"/>
          <w:color w:val="1A1A1A"/>
        </w:rPr>
        <w:t>körét</w:t>
      </w:r>
      <w:r>
        <w:rPr>
          <w:rFonts w:ascii="Arial" w:eastAsia="Arial" w:hAnsi="Arial" w:cs="Arial"/>
          <w:color w:val="1A1A1A"/>
          <w:w w:val="95"/>
        </w:rPr>
        <w:t xml:space="preserve"> </w:t>
      </w:r>
      <w:r>
        <w:rPr>
          <w:rFonts w:ascii="Arial" w:eastAsia="Arial" w:hAnsi="Arial" w:cs="Arial"/>
          <w:color w:val="1A1A1A"/>
          <w:spacing w:val="2"/>
        </w:rPr>
        <w:t>(lnfotv</w:t>
      </w:r>
      <w:r>
        <w:rPr>
          <w:rFonts w:ascii="Arial" w:eastAsia="Arial" w:hAnsi="Arial" w:cs="Arial"/>
          <w:color w:val="3D3D3D"/>
          <w:spacing w:val="1"/>
        </w:rPr>
        <w:t>.</w:t>
      </w:r>
      <w:r>
        <w:rPr>
          <w:rFonts w:ascii="Arial" w:eastAsia="Arial" w:hAnsi="Arial" w:cs="Arial"/>
          <w:color w:val="3D3D3D"/>
          <w:spacing w:val="48"/>
        </w:rPr>
        <w:t xml:space="preserve"> </w:t>
      </w:r>
      <w:r>
        <w:rPr>
          <w:rFonts w:ascii="Arial" w:eastAsia="Arial" w:hAnsi="Arial" w:cs="Arial"/>
          <w:color w:val="1A1A1A"/>
        </w:rPr>
        <w:t>1.sz.</w:t>
      </w:r>
      <w:r>
        <w:rPr>
          <w:rFonts w:ascii="Arial" w:eastAsia="Arial" w:hAnsi="Arial" w:cs="Arial"/>
          <w:color w:val="1A1A1A"/>
          <w:spacing w:val="41"/>
        </w:rPr>
        <w:t xml:space="preserve"> </w:t>
      </w:r>
      <w:r>
        <w:rPr>
          <w:rFonts w:ascii="Arial" w:eastAsia="Arial" w:hAnsi="Arial" w:cs="Arial"/>
          <w:color w:val="1A1A1A"/>
        </w:rPr>
        <w:t>mellékletnek</w:t>
      </w:r>
      <w:r>
        <w:rPr>
          <w:rFonts w:ascii="Arial" w:eastAsia="Arial" w:hAnsi="Arial" w:cs="Arial"/>
          <w:color w:val="1A1A1A"/>
          <w:spacing w:val="58"/>
        </w:rPr>
        <w:t xml:space="preserve"> </w:t>
      </w:r>
      <w:r>
        <w:rPr>
          <w:rFonts w:ascii="Arial" w:eastAsia="Arial" w:hAnsi="Arial" w:cs="Arial"/>
          <w:color w:val="1A1A1A"/>
        </w:rPr>
        <w:t>megfelelően)</w:t>
      </w:r>
      <w:r>
        <w:rPr>
          <w:rFonts w:ascii="Arial" w:eastAsia="Arial" w:hAnsi="Arial" w:cs="Arial"/>
          <w:color w:val="1A1A1A"/>
          <w:spacing w:val="59"/>
        </w:rPr>
        <w:t xml:space="preserve"> </w:t>
      </w:r>
      <w:r>
        <w:rPr>
          <w:rFonts w:ascii="Arial" w:eastAsia="Arial" w:hAnsi="Arial" w:cs="Arial"/>
          <w:color w:val="1A1A1A"/>
        </w:rPr>
        <w:t>a</w:t>
      </w:r>
      <w:r>
        <w:rPr>
          <w:rFonts w:ascii="Arial" w:eastAsia="Arial" w:hAnsi="Arial" w:cs="Arial"/>
          <w:color w:val="1A1A1A"/>
          <w:spacing w:val="48"/>
        </w:rPr>
        <w:t xml:space="preserve"> </w:t>
      </w:r>
      <w:r>
        <w:rPr>
          <w:rFonts w:ascii="Arial" w:eastAsia="Arial" w:hAnsi="Arial" w:cs="Arial"/>
          <w:color w:val="1A1A1A"/>
        </w:rPr>
        <w:t>közzététel</w:t>
      </w:r>
      <w:r>
        <w:rPr>
          <w:rFonts w:ascii="Arial" w:eastAsia="Arial" w:hAnsi="Arial" w:cs="Arial"/>
          <w:color w:val="1A1A1A"/>
          <w:spacing w:val="51"/>
        </w:rPr>
        <w:t xml:space="preserve"> </w:t>
      </w:r>
      <w:r>
        <w:rPr>
          <w:rFonts w:ascii="Arial" w:eastAsia="Arial" w:hAnsi="Arial" w:cs="Arial"/>
          <w:color w:val="1A1A1A"/>
        </w:rPr>
        <w:t>helyét</w:t>
      </w:r>
      <w:r>
        <w:rPr>
          <w:rFonts w:ascii="Arial" w:eastAsia="Arial" w:hAnsi="Arial" w:cs="Arial"/>
          <w:color w:val="1A1A1A"/>
          <w:spacing w:val="46"/>
        </w:rPr>
        <w:t xml:space="preserve"> </w:t>
      </w:r>
      <w:r>
        <w:rPr>
          <w:rFonts w:ascii="Arial" w:eastAsia="Arial" w:hAnsi="Arial" w:cs="Arial"/>
          <w:color w:val="1A1A1A"/>
        </w:rPr>
        <w:t>a</w:t>
      </w:r>
      <w:r>
        <w:rPr>
          <w:rFonts w:ascii="Arial" w:eastAsia="Arial" w:hAnsi="Arial" w:cs="Arial"/>
          <w:color w:val="1A1A1A"/>
          <w:spacing w:val="44"/>
        </w:rPr>
        <w:t xml:space="preserve"> </w:t>
      </w:r>
      <w:r>
        <w:rPr>
          <w:rFonts w:ascii="Arial" w:eastAsia="Arial" w:hAnsi="Arial" w:cs="Arial"/>
          <w:color w:val="1A1A1A"/>
        </w:rPr>
        <w:t>szabályzat</w:t>
      </w:r>
      <w:r>
        <w:rPr>
          <w:rFonts w:ascii="Arial" w:eastAsia="Arial" w:hAnsi="Arial" w:cs="Arial"/>
          <w:color w:val="1A1A1A"/>
          <w:spacing w:val="59"/>
        </w:rPr>
        <w:t xml:space="preserve"> </w:t>
      </w:r>
      <w:r>
        <w:rPr>
          <w:rFonts w:ascii="Arial" w:eastAsia="Arial" w:hAnsi="Arial" w:cs="Arial"/>
          <w:color w:val="1A1A1A"/>
        </w:rPr>
        <w:t>mellékletében,</w:t>
      </w:r>
      <w:r>
        <w:rPr>
          <w:rFonts w:ascii="Arial" w:eastAsia="Arial" w:hAnsi="Arial" w:cs="Arial"/>
          <w:color w:val="1A1A1A"/>
          <w:spacing w:val="22"/>
          <w:w w:val="96"/>
        </w:rPr>
        <w:t xml:space="preserve"> </w:t>
      </w:r>
      <w:r>
        <w:rPr>
          <w:rFonts w:ascii="Arial" w:eastAsia="Arial" w:hAnsi="Arial" w:cs="Arial"/>
          <w:color w:val="1A1A1A"/>
        </w:rPr>
        <w:t>valamint</w:t>
      </w:r>
      <w:r>
        <w:rPr>
          <w:rFonts w:ascii="Arial" w:eastAsia="Arial" w:hAnsi="Arial" w:cs="Arial"/>
          <w:color w:val="1A1A1A"/>
          <w:spacing w:val="-11"/>
        </w:rPr>
        <w:t xml:space="preserve"> </w:t>
      </w:r>
      <w:r>
        <w:rPr>
          <w:rFonts w:ascii="Arial" w:eastAsia="Arial" w:hAnsi="Arial" w:cs="Arial"/>
          <w:color w:val="1A1A1A"/>
        </w:rPr>
        <w:t>a</w:t>
      </w:r>
      <w:r>
        <w:rPr>
          <w:rFonts w:ascii="Arial" w:eastAsia="Arial" w:hAnsi="Arial" w:cs="Arial"/>
          <w:color w:val="1A1A1A"/>
          <w:spacing w:val="-31"/>
        </w:rPr>
        <w:t xml:space="preserve"> </w:t>
      </w:r>
      <w:r>
        <w:rPr>
          <w:rFonts w:ascii="Arial" w:eastAsia="Arial" w:hAnsi="Arial" w:cs="Arial"/>
          <w:color w:val="1A1A1A"/>
        </w:rPr>
        <w:t>teljes</w:t>
      </w:r>
      <w:r>
        <w:rPr>
          <w:rFonts w:ascii="Arial" w:eastAsia="Arial" w:hAnsi="Arial" w:cs="Arial"/>
          <w:color w:val="1A1A1A"/>
          <w:spacing w:val="-15"/>
        </w:rPr>
        <w:t xml:space="preserve"> </w:t>
      </w:r>
      <w:r>
        <w:rPr>
          <w:rFonts w:ascii="Arial" w:eastAsia="Arial" w:hAnsi="Arial" w:cs="Arial"/>
          <w:color w:val="1A1A1A"/>
        </w:rPr>
        <w:t>körű</w:t>
      </w:r>
      <w:r>
        <w:rPr>
          <w:rFonts w:ascii="Arial" w:eastAsia="Arial" w:hAnsi="Arial" w:cs="Arial"/>
          <w:color w:val="1A1A1A"/>
          <w:spacing w:val="-30"/>
        </w:rPr>
        <w:t xml:space="preserve"> </w:t>
      </w:r>
      <w:r>
        <w:rPr>
          <w:rFonts w:ascii="Arial" w:eastAsia="Arial" w:hAnsi="Arial" w:cs="Arial"/>
          <w:color w:val="1A1A1A"/>
        </w:rPr>
        <w:t>adatszolgáltatást</w:t>
      </w:r>
      <w:r>
        <w:rPr>
          <w:rFonts w:ascii="Arial" w:eastAsia="Arial" w:hAnsi="Arial" w:cs="Arial"/>
          <w:color w:val="1A1A1A"/>
          <w:spacing w:val="-5"/>
        </w:rPr>
        <w:t xml:space="preserve"> </w:t>
      </w:r>
      <w:r>
        <w:rPr>
          <w:rFonts w:ascii="Arial" w:eastAsia="Arial" w:hAnsi="Arial" w:cs="Arial"/>
          <w:color w:val="1A1A1A"/>
        </w:rPr>
        <w:t>az</w:t>
      </w:r>
      <w:r>
        <w:rPr>
          <w:rFonts w:ascii="Arial" w:eastAsia="Arial" w:hAnsi="Arial" w:cs="Arial"/>
          <w:color w:val="1A1A1A"/>
          <w:spacing w:val="-21"/>
        </w:rPr>
        <w:t xml:space="preserve"> </w:t>
      </w:r>
      <w:r>
        <w:rPr>
          <w:rFonts w:ascii="Arial" w:eastAsia="Arial" w:hAnsi="Arial" w:cs="Arial"/>
          <w:color w:val="1A1A1A"/>
        </w:rPr>
        <w:t>önkormányzat</w:t>
      </w:r>
      <w:r>
        <w:rPr>
          <w:rFonts w:ascii="Arial" w:eastAsia="Arial" w:hAnsi="Arial" w:cs="Arial"/>
          <w:color w:val="1A1A1A"/>
          <w:spacing w:val="-7"/>
        </w:rPr>
        <w:t xml:space="preserve"> </w:t>
      </w:r>
      <w:r>
        <w:rPr>
          <w:rFonts w:ascii="Arial" w:eastAsia="Arial" w:hAnsi="Arial" w:cs="Arial"/>
          <w:color w:val="1A1A1A"/>
        </w:rPr>
        <w:t>honlapján</w:t>
      </w:r>
      <w:r>
        <w:rPr>
          <w:rFonts w:ascii="Arial" w:eastAsia="Arial" w:hAnsi="Arial" w:cs="Arial"/>
          <w:color w:val="1A1A1A"/>
          <w:spacing w:val="-18"/>
        </w:rPr>
        <w:t xml:space="preserve"> </w:t>
      </w:r>
      <w:r>
        <w:rPr>
          <w:rFonts w:ascii="Arial" w:eastAsia="Arial" w:hAnsi="Arial" w:cs="Arial"/>
          <w:color w:val="1A1A1A"/>
        </w:rPr>
        <w:t>pótolni</w:t>
      </w:r>
      <w:r>
        <w:rPr>
          <w:rFonts w:ascii="Arial" w:eastAsia="Arial" w:hAnsi="Arial" w:cs="Arial"/>
          <w:color w:val="1A1A1A"/>
          <w:spacing w:val="-21"/>
        </w:rPr>
        <w:t xml:space="preserve"> </w:t>
      </w:r>
      <w:r>
        <w:rPr>
          <w:rFonts w:ascii="Arial" w:eastAsia="Arial" w:hAnsi="Arial" w:cs="Arial"/>
          <w:color w:val="1A1A1A"/>
        </w:rPr>
        <w:t>kell</w:t>
      </w:r>
      <w:r>
        <w:rPr>
          <w:rFonts w:ascii="Arial" w:eastAsia="Arial" w:hAnsi="Arial" w:cs="Arial"/>
          <w:color w:val="1A1A1A"/>
          <w:spacing w:val="-28"/>
        </w:rPr>
        <w:t xml:space="preserve"> </w:t>
      </w:r>
      <w:r>
        <w:rPr>
          <w:rFonts w:ascii="Arial" w:eastAsia="Arial" w:hAnsi="Arial" w:cs="Arial"/>
          <w:color w:val="1A1A1A"/>
        </w:rPr>
        <w:t>(Alapító</w:t>
      </w:r>
      <w:r>
        <w:rPr>
          <w:rFonts w:ascii="Arial" w:eastAsia="Arial" w:hAnsi="Arial" w:cs="Arial"/>
          <w:color w:val="1A1A1A"/>
          <w:spacing w:val="-22"/>
        </w:rPr>
        <w:t xml:space="preserve"> </w:t>
      </w:r>
      <w:r>
        <w:rPr>
          <w:rFonts w:ascii="Arial" w:eastAsia="Arial" w:hAnsi="Arial" w:cs="Arial"/>
          <w:color w:val="1A1A1A"/>
          <w:spacing w:val="2"/>
        </w:rPr>
        <w:t>Okirat</w:t>
      </w:r>
      <w:r>
        <w:rPr>
          <w:rFonts w:ascii="Arial" w:eastAsia="Arial" w:hAnsi="Arial" w:cs="Arial"/>
          <w:color w:val="3D3D3D"/>
          <w:spacing w:val="2"/>
        </w:rPr>
        <w:t>,</w:t>
      </w:r>
      <w:r>
        <w:rPr>
          <w:rFonts w:ascii="Arial" w:eastAsia="Arial" w:hAnsi="Arial" w:cs="Arial"/>
          <w:color w:val="3D3D3D"/>
          <w:spacing w:val="22"/>
          <w:w w:val="79"/>
        </w:rPr>
        <w:t xml:space="preserve"> </w:t>
      </w:r>
      <w:r>
        <w:rPr>
          <w:rFonts w:ascii="Arial" w:eastAsia="Arial" w:hAnsi="Arial" w:cs="Arial"/>
          <w:color w:val="1A1A1A"/>
        </w:rPr>
        <w:t>SZMSZ,</w:t>
      </w:r>
      <w:r>
        <w:rPr>
          <w:rFonts w:ascii="Arial" w:eastAsia="Arial" w:hAnsi="Arial" w:cs="Arial"/>
          <w:color w:val="1A1A1A"/>
          <w:spacing w:val="-16"/>
        </w:rPr>
        <w:t xml:space="preserve"> </w:t>
      </w:r>
      <w:r>
        <w:rPr>
          <w:rFonts w:ascii="Arial" w:eastAsia="Arial" w:hAnsi="Arial" w:cs="Arial"/>
          <w:color w:val="1A1A1A"/>
        </w:rPr>
        <w:t>Gazdasági</w:t>
      </w:r>
      <w:r>
        <w:rPr>
          <w:rFonts w:ascii="Arial" w:eastAsia="Arial" w:hAnsi="Arial" w:cs="Arial"/>
          <w:color w:val="1A1A1A"/>
          <w:spacing w:val="-17"/>
        </w:rPr>
        <w:t xml:space="preserve"> </w:t>
      </w:r>
      <w:r>
        <w:rPr>
          <w:rFonts w:ascii="Arial" w:eastAsia="Arial" w:hAnsi="Arial" w:cs="Arial"/>
          <w:color w:val="1A1A1A"/>
        </w:rPr>
        <w:t>Program,</w:t>
      </w:r>
      <w:r>
        <w:rPr>
          <w:rFonts w:ascii="Arial" w:eastAsia="Arial" w:hAnsi="Arial" w:cs="Arial"/>
          <w:color w:val="1A1A1A"/>
          <w:spacing w:val="-15"/>
        </w:rPr>
        <w:t xml:space="preserve"> </w:t>
      </w:r>
      <w:r>
        <w:rPr>
          <w:rFonts w:ascii="Arial" w:eastAsia="Arial" w:hAnsi="Arial" w:cs="Arial"/>
          <w:color w:val="1A1A1A"/>
        </w:rPr>
        <w:t>Etikai</w:t>
      </w:r>
      <w:r>
        <w:rPr>
          <w:rFonts w:ascii="Arial" w:eastAsia="Arial" w:hAnsi="Arial" w:cs="Arial"/>
          <w:color w:val="1A1A1A"/>
          <w:spacing w:val="-25"/>
        </w:rPr>
        <w:t xml:space="preserve"> </w:t>
      </w:r>
      <w:r>
        <w:rPr>
          <w:rFonts w:ascii="Arial" w:eastAsia="Arial" w:hAnsi="Arial" w:cs="Arial"/>
          <w:color w:val="1A1A1A"/>
        </w:rPr>
        <w:t>kódex,</w:t>
      </w:r>
      <w:r>
        <w:rPr>
          <w:rFonts w:ascii="Arial" w:eastAsia="Arial" w:hAnsi="Arial" w:cs="Arial"/>
          <w:color w:val="1A1A1A"/>
          <w:spacing w:val="-28"/>
        </w:rPr>
        <w:t xml:space="preserve"> </w:t>
      </w:r>
      <w:r>
        <w:rPr>
          <w:rFonts w:ascii="Arial" w:eastAsia="Arial" w:hAnsi="Arial" w:cs="Arial"/>
          <w:color w:val="1A1A1A"/>
        </w:rPr>
        <w:t>Adatvédelmi</w:t>
      </w:r>
      <w:r>
        <w:rPr>
          <w:rFonts w:ascii="Arial" w:eastAsia="Arial" w:hAnsi="Arial" w:cs="Arial"/>
          <w:color w:val="1A1A1A"/>
          <w:spacing w:val="-12"/>
        </w:rPr>
        <w:t xml:space="preserve"> </w:t>
      </w:r>
      <w:r>
        <w:rPr>
          <w:rFonts w:ascii="Arial" w:eastAsia="Arial" w:hAnsi="Arial" w:cs="Arial"/>
          <w:color w:val="1A1A1A"/>
        </w:rPr>
        <w:t>szabályzat</w:t>
      </w:r>
      <w:r>
        <w:rPr>
          <w:rFonts w:ascii="Arial" w:eastAsia="Arial" w:hAnsi="Arial" w:cs="Arial"/>
          <w:color w:val="1A1A1A"/>
          <w:spacing w:val="-15"/>
        </w:rPr>
        <w:t xml:space="preserve"> </w:t>
      </w:r>
      <w:r>
        <w:rPr>
          <w:rFonts w:ascii="Arial" w:eastAsia="Arial" w:hAnsi="Arial" w:cs="Arial"/>
          <w:color w:val="1A1A1A"/>
        </w:rPr>
        <w:t>stb.).</w:t>
      </w:r>
    </w:p>
    <w:p w:rsidR="00884AA8" w:rsidRDefault="00884AA8">
      <w:pPr>
        <w:spacing w:before="3"/>
        <w:rPr>
          <w:rFonts w:ascii="Arial" w:eastAsia="Arial" w:hAnsi="Arial" w:cs="Arial"/>
        </w:rPr>
      </w:pPr>
    </w:p>
    <w:p w:rsidR="00884AA8" w:rsidRDefault="00F460D4">
      <w:pPr>
        <w:ind w:left="125"/>
        <w:jc w:val="both"/>
        <w:rPr>
          <w:rFonts w:ascii="Arial" w:eastAsia="Arial" w:hAnsi="Arial" w:cs="Arial"/>
        </w:rPr>
      </w:pPr>
      <w:r>
        <w:rPr>
          <w:rFonts w:ascii="Times New Roman" w:hAnsi="Times New Roman"/>
          <w:color w:val="1A1A1A"/>
          <w:sz w:val="21"/>
        </w:rPr>
        <w:t>Az</w:t>
      </w:r>
      <w:r>
        <w:rPr>
          <w:rFonts w:ascii="Times New Roman" w:hAnsi="Times New Roman"/>
          <w:color w:val="1A1A1A"/>
          <w:spacing w:val="24"/>
          <w:sz w:val="21"/>
        </w:rPr>
        <w:t xml:space="preserve"> </w:t>
      </w:r>
      <w:r>
        <w:rPr>
          <w:rFonts w:ascii="Arial" w:hAnsi="Arial"/>
          <w:color w:val="1A1A1A"/>
        </w:rPr>
        <w:t>önkormányzat</w:t>
      </w:r>
      <w:r>
        <w:rPr>
          <w:rFonts w:ascii="Arial" w:hAnsi="Arial"/>
          <w:color w:val="1A1A1A"/>
          <w:spacing w:val="36"/>
        </w:rPr>
        <w:t xml:space="preserve"> </w:t>
      </w:r>
      <w:r>
        <w:rPr>
          <w:rFonts w:ascii="Arial" w:hAnsi="Arial"/>
          <w:color w:val="1A1A1A"/>
        </w:rPr>
        <w:t>Belső</w:t>
      </w:r>
      <w:r>
        <w:rPr>
          <w:rFonts w:ascii="Arial" w:hAnsi="Arial"/>
          <w:color w:val="1A1A1A"/>
          <w:spacing w:val="4"/>
        </w:rPr>
        <w:t xml:space="preserve"> </w:t>
      </w:r>
      <w:r>
        <w:rPr>
          <w:rFonts w:ascii="Arial" w:hAnsi="Arial"/>
          <w:color w:val="1A1A1A"/>
        </w:rPr>
        <w:t>kontrollrendszer</w:t>
      </w:r>
      <w:r>
        <w:rPr>
          <w:rFonts w:ascii="Arial" w:hAnsi="Arial"/>
          <w:color w:val="1A1A1A"/>
          <w:spacing w:val="18"/>
        </w:rPr>
        <w:t xml:space="preserve"> </w:t>
      </w:r>
      <w:r>
        <w:rPr>
          <w:rFonts w:ascii="Arial" w:hAnsi="Arial"/>
          <w:color w:val="1A1A1A"/>
        </w:rPr>
        <w:t>szabályzattal</w:t>
      </w:r>
      <w:r>
        <w:rPr>
          <w:rFonts w:ascii="Arial" w:hAnsi="Arial"/>
          <w:color w:val="1A1A1A"/>
          <w:spacing w:val="17"/>
        </w:rPr>
        <w:t xml:space="preserve"> </w:t>
      </w:r>
      <w:r>
        <w:rPr>
          <w:rFonts w:ascii="Arial" w:hAnsi="Arial"/>
          <w:color w:val="1A1A1A"/>
        </w:rPr>
        <w:t>rendelkezik,</w:t>
      </w:r>
      <w:r>
        <w:rPr>
          <w:rFonts w:ascii="Arial" w:hAnsi="Arial"/>
          <w:color w:val="1A1A1A"/>
          <w:spacing w:val="15"/>
        </w:rPr>
        <w:t xml:space="preserve"> </w:t>
      </w:r>
      <w:r>
        <w:rPr>
          <w:rFonts w:ascii="Arial" w:hAnsi="Arial"/>
          <w:color w:val="1A1A1A"/>
        </w:rPr>
        <w:t>ebben</w:t>
      </w:r>
      <w:r>
        <w:rPr>
          <w:rFonts w:ascii="Arial" w:hAnsi="Arial"/>
          <w:color w:val="1A1A1A"/>
          <w:spacing w:val="11"/>
        </w:rPr>
        <w:t xml:space="preserve"> </w:t>
      </w:r>
      <w:r>
        <w:rPr>
          <w:rFonts w:ascii="Arial" w:hAnsi="Arial"/>
          <w:color w:val="1A1A1A"/>
        </w:rPr>
        <w:t>szabályozták</w:t>
      </w:r>
      <w:r>
        <w:rPr>
          <w:rFonts w:ascii="Arial" w:hAnsi="Arial"/>
          <w:color w:val="1A1A1A"/>
          <w:spacing w:val="26"/>
        </w:rPr>
        <w:t xml:space="preserve"> </w:t>
      </w:r>
      <w:r>
        <w:rPr>
          <w:rFonts w:ascii="Arial" w:hAnsi="Arial"/>
          <w:color w:val="1A1A1A"/>
        </w:rPr>
        <w:t>az</w:t>
      </w:r>
    </w:p>
    <w:p w:rsidR="00884AA8" w:rsidRDefault="00F460D4">
      <w:pPr>
        <w:spacing w:before="1" w:line="251" w:lineRule="exact"/>
        <w:ind w:left="140"/>
        <w:jc w:val="both"/>
        <w:rPr>
          <w:rFonts w:ascii="Arial" w:eastAsia="Arial" w:hAnsi="Arial" w:cs="Arial"/>
        </w:rPr>
      </w:pPr>
      <w:r>
        <w:rPr>
          <w:rFonts w:ascii="Arial" w:hAnsi="Arial"/>
          <w:i/>
          <w:color w:val="1A1A1A"/>
          <w:sz w:val="21"/>
        </w:rPr>
        <w:t>eseti</w:t>
      </w:r>
      <w:r>
        <w:rPr>
          <w:rFonts w:ascii="Arial" w:hAnsi="Arial"/>
          <w:i/>
          <w:color w:val="1A1A1A"/>
          <w:spacing w:val="14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és</w:t>
      </w:r>
      <w:r>
        <w:rPr>
          <w:rFonts w:ascii="Arial" w:hAnsi="Arial"/>
          <w:i/>
          <w:color w:val="1A1A1A"/>
          <w:spacing w:val="7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folyamatos</w:t>
      </w:r>
      <w:r>
        <w:rPr>
          <w:rFonts w:ascii="Arial" w:hAnsi="Arial"/>
          <w:i/>
          <w:color w:val="1A1A1A"/>
          <w:spacing w:val="22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nyomon</w:t>
      </w:r>
      <w:r>
        <w:rPr>
          <w:rFonts w:ascii="Arial" w:hAnsi="Arial"/>
          <w:i/>
          <w:color w:val="1A1A1A"/>
          <w:spacing w:val="16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követési</w:t>
      </w:r>
      <w:r>
        <w:rPr>
          <w:rFonts w:ascii="Arial" w:hAnsi="Arial"/>
          <w:i/>
          <w:color w:val="1A1A1A"/>
          <w:spacing w:val="22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tevékenységet,</w:t>
      </w:r>
      <w:r>
        <w:rPr>
          <w:rFonts w:ascii="Arial" w:hAnsi="Arial"/>
          <w:i/>
          <w:color w:val="1A1A1A"/>
          <w:spacing w:val="29"/>
          <w:sz w:val="21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8"/>
        </w:rPr>
        <w:t xml:space="preserve"> </w:t>
      </w:r>
      <w:r>
        <w:rPr>
          <w:rFonts w:ascii="Arial" w:hAnsi="Arial"/>
          <w:color w:val="1A1A1A"/>
        </w:rPr>
        <w:t>monitoringot.</w:t>
      </w:r>
    </w:p>
    <w:p w:rsidR="00884AA8" w:rsidRDefault="00F460D4">
      <w:pPr>
        <w:spacing w:line="241" w:lineRule="auto"/>
        <w:ind w:left="125" w:right="153"/>
        <w:jc w:val="both"/>
        <w:rPr>
          <w:rFonts w:ascii="Arial" w:eastAsia="Arial" w:hAnsi="Arial" w:cs="Arial"/>
        </w:rPr>
      </w:pP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-2"/>
        </w:rPr>
        <w:t xml:space="preserve"> </w:t>
      </w:r>
      <w:r>
        <w:rPr>
          <w:rFonts w:ascii="Arial" w:hAnsi="Arial"/>
          <w:color w:val="1A1A1A"/>
        </w:rPr>
        <w:t>monitoring</w:t>
      </w:r>
      <w:r>
        <w:rPr>
          <w:rFonts w:ascii="Arial" w:hAnsi="Arial"/>
          <w:color w:val="1A1A1A"/>
          <w:spacing w:val="-4"/>
        </w:rPr>
        <w:t xml:space="preserve"> </w:t>
      </w:r>
      <w:r>
        <w:rPr>
          <w:rFonts w:ascii="Arial" w:hAnsi="Arial"/>
          <w:color w:val="1A1A1A"/>
        </w:rPr>
        <w:t>rendszer</w:t>
      </w:r>
      <w:r>
        <w:rPr>
          <w:rFonts w:ascii="Arial" w:hAnsi="Arial"/>
          <w:color w:val="1A1A1A"/>
          <w:spacing w:val="-4"/>
        </w:rPr>
        <w:t xml:space="preserve"> </w:t>
      </w:r>
      <w:r>
        <w:rPr>
          <w:rFonts w:ascii="Arial" w:hAnsi="Arial"/>
          <w:color w:val="1A1A1A"/>
        </w:rPr>
        <w:t>működése</w:t>
      </w:r>
      <w:r>
        <w:rPr>
          <w:rFonts w:ascii="Arial" w:hAnsi="Arial"/>
          <w:color w:val="1A1A1A"/>
          <w:spacing w:val="-8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-10"/>
        </w:rPr>
        <w:t xml:space="preserve"> </w:t>
      </w:r>
      <w:r>
        <w:rPr>
          <w:rFonts w:ascii="Arial" w:hAnsi="Arial"/>
          <w:color w:val="1A1A1A"/>
        </w:rPr>
        <w:t>gyakorlatban</w:t>
      </w:r>
      <w:r>
        <w:rPr>
          <w:rFonts w:ascii="Arial" w:hAnsi="Arial"/>
          <w:color w:val="1A1A1A"/>
          <w:spacing w:val="8"/>
        </w:rPr>
        <w:t xml:space="preserve"> </w:t>
      </w:r>
      <w:r>
        <w:rPr>
          <w:rFonts w:ascii="Arial" w:hAnsi="Arial"/>
          <w:color w:val="1A1A1A"/>
        </w:rPr>
        <w:t>az</w:t>
      </w:r>
      <w:r>
        <w:rPr>
          <w:rFonts w:ascii="Arial" w:hAnsi="Arial"/>
          <w:color w:val="1A1A1A"/>
          <w:spacing w:val="-12"/>
        </w:rPr>
        <w:t xml:space="preserve"> </w:t>
      </w:r>
      <w:r>
        <w:rPr>
          <w:rFonts w:ascii="Arial" w:hAnsi="Arial"/>
          <w:color w:val="1A1A1A"/>
        </w:rPr>
        <w:t>éves</w:t>
      </w:r>
      <w:r>
        <w:rPr>
          <w:rFonts w:ascii="Arial" w:hAnsi="Arial"/>
          <w:color w:val="1A1A1A"/>
          <w:spacing w:val="-4"/>
        </w:rPr>
        <w:t xml:space="preserve"> </w:t>
      </w:r>
      <w:r>
        <w:rPr>
          <w:rFonts w:ascii="Arial" w:hAnsi="Arial"/>
          <w:color w:val="1A1A1A"/>
        </w:rPr>
        <w:t>költségvetés</w:t>
      </w:r>
      <w:r>
        <w:rPr>
          <w:rFonts w:ascii="Arial" w:hAnsi="Arial"/>
          <w:color w:val="1A1A1A"/>
          <w:spacing w:val="-8"/>
        </w:rPr>
        <w:t xml:space="preserve"> </w:t>
      </w:r>
      <w:r>
        <w:rPr>
          <w:rFonts w:ascii="Arial" w:hAnsi="Arial"/>
          <w:color w:val="1A1A1A"/>
        </w:rPr>
        <w:t>végrehajtása,</w:t>
      </w:r>
      <w:r>
        <w:rPr>
          <w:rFonts w:ascii="Arial" w:hAnsi="Arial"/>
          <w:color w:val="1A1A1A"/>
          <w:spacing w:val="10"/>
        </w:rPr>
        <w:t xml:space="preserve"> </w:t>
      </w:r>
      <w:r>
        <w:rPr>
          <w:rFonts w:ascii="Arial" w:hAnsi="Arial"/>
          <w:color w:val="1A1A1A"/>
        </w:rPr>
        <w:t>az</w:t>
      </w:r>
      <w:r>
        <w:rPr>
          <w:rFonts w:ascii="Arial" w:hAnsi="Arial"/>
          <w:color w:val="1A1A1A"/>
          <w:spacing w:val="-12"/>
        </w:rPr>
        <w:t xml:space="preserve"> </w:t>
      </w:r>
      <w:r>
        <w:rPr>
          <w:rFonts w:ascii="Arial" w:hAnsi="Arial"/>
          <w:color w:val="1A1A1A"/>
        </w:rPr>
        <w:t>erről</w:t>
      </w:r>
      <w:r>
        <w:rPr>
          <w:rFonts w:ascii="Arial" w:hAnsi="Arial"/>
          <w:color w:val="1A1A1A"/>
          <w:w w:val="97"/>
        </w:rPr>
        <w:t xml:space="preserve"> </w:t>
      </w:r>
      <w:r>
        <w:rPr>
          <w:rFonts w:ascii="Arial" w:hAnsi="Arial"/>
          <w:color w:val="1A1A1A"/>
        </w:rPr>
        <w:t>szóló</w:t>
      </w:r>
      <w:r>
        <w:rPr>
          <w:rFonts w:ascii="Arial" w:hAnsi="Arial"/>
          <w:color w:val="1A1A1A"/>
          <w:spacing w:val="26"/>
        </w:rPr>
        <w:t xml:space="preserve"> </w:t>
      </w:r>
      <w:r>
        <w:rPr>
          <w:rFonts w:ascii="Arial" w:hAnsi="Arial"/>
          <w:color w:val="1A1A1A"/>
        </w:rPr>
        <w:t>beszámolók,</w:t>
      </w:r>
      <w:r>
        <w:rPr>
          <w:rFonts w:ascii="Arial" w:hAnsi="Arial"/>
          <w:color w:val="1A1A1A"/>
          <w:spacing w:val="29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15"/>
        </w:rPr>
        <w:t xml:space="preserve"> </w:t>
      </w:r>
      <w:r>
        <w:rPr>
          <w:rFonts w:ascii="Arial" w:hAnsi="Arial"/>
          <w:color w:val="1A1A1A"/>
        </w:rPr>
        <w:t>belső</w:t>
      </w:r>
      <w:r>
        <w:rPr>
          <w:rFonts w:ascii="Arial" w:hAnsi="Arial"/>
          <w:color w:val="1A1A1A"/>
          <w:spacing w:val="10"/>
        </w:rPr>
        <w:t xml:space="preserve"> </w:t>
      </w:r>
      <w:r>
        <w:rPr>
          <w:rFonts w:ascii="Arial" w:hAnsi="Arial"/>
          <w:color w:val="1A1A1A"/>
        </w:rPr>
        <w:t>és</w:t>
      </w:r>
      <w:r>
        <w:rPr>
          <w:rFonts w:ascii="Arial" w:hAnsi="Arial"/>
          <w:color w:val="1A1A1A"/>
          <w:spacing w:val="17"/>
        </w:rPr>
        <w:t xml:space="preserve"> </w:t>
      </w:r>
      <w:r>
        <w:rPr>
          <w:rFonts w:ascii="Arial" w:hAnsi="Arial"/>
          <w:color w:val="1A1A1A"/>
        </w:rPr>
        <w:t>külső</w:t>
      </w:r>
      <w:r>
        <w:rPr>
          <w:rFonts w:ascii="Arial" w:hAnsi="Arial"/>
          <w:color w:val="1A1A1A"/>
          <w:spacing w:val="9"/>
        </w:rPr>
        <w:t xml:space="preserve"> </w:t>
      </w:r>
      <w:r>
        <w:rPr>
          <w:rFonts w:ascii="Arial" w:hAnsi="Arial"/>
          <w:color w:val="1A1A1A"/>
        </w:rPr>
        <w:t>ellenőrzések</w:t>
      </w:r>
      <w:r>
        <w:rPr>
          <w:rFonts w:ascii="Arial" w:hAnsi="Arial"/>
          <w:color w:val="1A1A1A"/>
          <w:spacing w:val="34"/>
        </w:rPr>
        <w:t xml:space="preserve"> </w:t>
      </w:r>
      <w:r>
        <w:rPr>
          <w:rFonts w:ascii="Arial" w:hAnsi="Arial"/>
          <w:color w:val="1A1A1A"/>
        </w:rPr>
        <w:t>intézkedési</w:t>
      </w:r>
      <w:r>
        <w:rPr>
          <w:rFonts w:ascii="Arial" w:hAnsi="Arial"/>
          <w:color w:val="1A1A1A"/>
          <w:spacing w:val="13"/>
        </w:rPr>
        <w:t xml:space="preserve"> </w:t>
      </w:r>
      <w:r>
        <w:rPr>
          <w:rFonts w:ascii="Arial" w:hAnsi="Arial"/>
          <w:color w:val="1A1A1A"/>
        </w:rPr>
        <w:t>terveinek</w:t>
      </w:r>
      <w:r>
        <w:rPr>
          <w:rFonts w:ascii="Arial" w:hAnsi="Arial"/>
          <w:color w:val="1A1A1A"/>
          <w:spacing w:val="25"/>
        </w:rPr>
        <w:t xml:space="preserve"> </w:t>
      </w:r>
      <w:r>
        <w:rPr>
          <w:rFonts w:ascii="Arial" w:hAnsi="Arial"/>
          <w:color w:val="1A1A1A"/>
        </w:rPr>
        <w:t>megvalósítása</w:t>
      </w:r>
      <w:r>
        <w:rPr>
          <w:rFonts w:ascii="Arial" w:hAnsi="Arial"/>
          <w:color w:val="1A1A1A"/>
          <w:spacing w:val="20"/>
        </w:rPr>
        <w:t xml:space="preserve"> </w:t>
      </w:r>
      <w:r>
        <w:rPr>
          <w:rFonts w:ascii="Arial" w:hAnsi="Arial"/>
          <w:color w:val="1A1A1A"/>
        </w:rPr>
        <w:t>stb.</w:t>
      </w:r>
      <w:r>
        <w:rPr>
          <w:rFonts w:ascii="Arial" w:hAnsi="Arial"/>
          <w:color w:val="1A1A1A"/>
          <w:w w:val="95"/>
        </w:rPr>
        <w:t xml:space="preserve"> </w:t>
      </w:r>
      <w:r>
        <w:rPr>
          <w:rFonts w:ascii="Arial" w:hAnsi="Arial"/>
          <w:color w:val="1A1A1A"/>
        </w:rPr>
        <w:t>során</w:t>
      </w:r>
      <w:r>
        <w:rPr>
          <w:rFonts w:ascii="Arial" w:hAnsi="Arial"/>
          <w:color w:val="1A1A1A"/>
          <w:spacing w:val="20"/>
        </w:rPr>
        <w:t xml:space="preserve"> </w:t>
      </w:r>
      <w:r>
        <w:rPr>
          <w:rFonts w:ascii="Arial" w:hAnsi="Arial"/>
          <w:color w:val="1A1A1A"/>
        </w:rPr>
        <w:t>megvalósul,</w:t>
      </w:r>
      <w:r>
        <w:rPr>
          <w:rFonts w:ascii="Arial" w:hAnsi="Arial"/>
          <w:color w:val="1A1A1A"/>
          <w:spacing w:val="17"/>
        </w:rPr>
        <w:t xml:space="preserve"> </w:t>
      </w:r>
      <w:r>
        <w:rPr>
          <w:rFonts w:ascii="Arial" w:hAnsi="Arial"/>
          <w:color w:val="1A1A1A"/>
        </w:rPr>
        <w:t>de</w:t>
      </w:r>
      <w:r>
        <w:rPr>
          <w:rFonts w:ascii="Arial" w:hAnsi="Arial"/>
          <w:color w:val="1A1A1A"/>
          <w:spacing w:val="3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14"/>
        </w:rPr>
        <w:t xml:space="preserve"> </w:t>
      </w:r>
      <w:r>
        <w:rPr>
          <w:rFonts w:ascii="Arial" w:hAnsi="Arial"/>
          <w:color w:val="1A1A1A"/>
        </w:rPr>
        <w:t>szabályozásnak</w:t>
      </w:r>
      <w:r>
        <w:rPr>
          <w:rFonts w:ascii="Arial" w:hAnsi="Arial"/>
          <w:color w:val="1A1A1A"/>
          <w:spacing w:val="37"/>
        </w:rPr>
        <w:t xml:space="preserve"> </w:t>
      </w:r>
      <w:r>
        <w:rPr>
          <w:rFonts w:ascii="Arial" w:hAnsi="Arial"/>
          <w:color w:val="1A1A1A"/>
        </w:rPr>
        <w:t>megfelelő</w:t>
      </w:r>
      <w:r>
        <w:rPr>
          <w:rFonts w:ascii="Arial" w:hAnsi="Arial"/>
          <w:color w:val="1A1A1A"/>
          <w:spacing w:val="10"/>
        </w:rPr>
        <w:t xml:space="preserve"> </w:t>
      </w:r>
      <w:r>
        <w:rPr>
          <w:rFonts w:ascii="Arial" w:hAnsi="Arial"/>
          <w:color w:val="1A1A1A"/>
        </w:rPr>
        <w:t>dokumentálást</w:t>
      </w:r>
      <w:r>
        <w:rPr>
          <w:rFonts w:ascii="Arial" w:hAnsi="Arial"/>
          <w:color w:val="1A1A1A"/>
          <w:spacing w:val="33"/>
        </w:rPr>
        <w:t xml:space="preserve"> </w:t>
      </w:r>
      <w:r>
        <w:rPr>
          <w:rFonts w:ascii="Arial" w:hAnsi="Arial"/>
          <w:color w:val="1A1A1A"/>
        </w:rPr>
        <w:t>is</w:t>
      </w:r>
      <w:r>
        <w:rPr>
          <w:rFonts w:ascii="Arial" w:hAnsi="Arial"/>
          <w:color w:val="1A1A1A"/>
          <w:spacing w:val="5"/>
        </w:rPr>
        <w:t xml:space="preserve"> </w:t>
      </w:r>
      <w:r>
        <w:rPr>
          <w:rFonts w:ascii="Arial" w:hAnsi="Arial"/>
          <w:color w:val="1A1A1A"/>
        </w:rPr>
        <w:t>ki</w:t>
      </w:r>
      <w:r>
        <w:rPr>
          <w:rFonts w:ascii="Arial" w:hAnsi="Arial"/>
          <w:color w:val="1A1A1A"/>
          <w:spacing w:val="2"/>
        </w:rPr>
        <w:t xml:space="preserve"> </w:t>
      </w:r>
      <w:r>
        <w:rPr>
          <w:rFonts w:ascii="Arial" w:hAnsi="Arial"/>
          <w:color w:val="1A1A1A"/>
        </w:rPr>
        <w:t>kell</w:t>
      </w:r>
      <w:r>
        <w:rPr>
          <w:rFonts w:ascii="Arial" w:hAnsi="Arial"/>
          <w:color w:val="1A1A1A"/>
          <w:spacing w:val="5"/>
        </w:rPr>
        <w:t xml:space="preserve"> </w:t>
      </w:r>
      <w:r>
        <w:rPr>
          <w:rFonts w:ascii="Arial" w:hAnsi="Arial"/>
          <w:color w:val="1A1A1A"/>
        </w:rPr>
        <w:t>alakítani.</w:t>
      </w:r>
      <w:r>
        <w:rPr>
          <w:rFonts w:ascii="Arial" w:hAnsi="Arial"/>
          <w:color w:val="1A1A1A"/>
          <w:w w:val="95"/>
        </w:rPr>
        <w:t xml:space="preserve"> </w:t>
      </w:r>
      <w:r>
        <w:rPr>
          <w:rFonts w:ascii="Arial" w:hAnsi="Arial"/>
          <w:color w:val="1A1A1A"/>
        </w:rPr>
        <w:t>Szükséges,</w:t>
      </w:r>
      <w:r>
        <w:rPr>
          <w:rFonts w:ascii="Arial" w:hAnsi="Arial"/>
          <w:color w:val="1A1A1A"/>
          <w:spacing w:val="4"/>
        </w:rPr>
        <w:t xml:space="preserve"> </w:t>
      </w:r>
      <w:r>
        <w:rPr>
          <w:rFonts w:ascii="Arial" w:hAnsi="Arial"/>
          <w:color w:val="1A1A1A"/>
        </w:rPr>
        <w:t>hogy</w:t>
      </w:r>
      <w:r>
        <w:rPr>
          <w:rFonts w:ascii="Arial" w:hAnsi="Arial"/>
          <w:color w:val="1A1A1A"/>
          <w:spacing w:val="-1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-10"/>
        </w:rPr>
        <w:t xml:space="preserve"> </w:t>
      </w:r>
      <w:r>
        <w:rPr>
          <w:rFonts w:ascii="Arial" w:hAnsi="Arial"/>
          <w:color w:val="1A1A1A"/>
        </w:rPr>
        <w:t>szervezeti</w:t>
      </w:r>
      <w:r>
        <w:rPr>
          <w:rFonts w:ascii="Arial" w:hAnsi="Arial"/>
          <w:color w:val="1A1A1A"/>
          <w:spacing w:val="6"/>
        </w:rPr>
        <w:t xml:space="preserve"> </w:t>
      </w:r>
      <w:r>
        <w:rPr>
          <w:rFonts w:ascii="Arial" w:hAnsi="Arial"/>
          <w:color w:val="1A1A1A"/>
        </w:rPr>
        <w:t>célok</w:t>
      </w:r>
      <w:r>
        <w:rPr>
          <w:rFonts w:ascii="Arial" w:hAnsi="Arial"/>
          <w:color w:val="1A1A1A"/>
          <w:spacing w:val="-3"/>
        </w:rPr>
        <w:t xml:space="preserve"> </w:t>
      </w:r>
      <w:r>
        <w:rPr>
          <w:rFonts w:ascii="Arial" w:hAnsi="Arial"/>
          <w:color w:val="1A1A1A"/>
        </w:rPr>
        <w:t>elérését</w:t>
      </w:r>
      <w:r>
        <w:rPr>
          <w:rFonts w:ascii="Arial" w:hAnsi="Arial"/>
          <w:color w:val="1A1A1A"/>
          <w:spacing w:val="2"/>
        </w:rPr>
        <w:t xml:space="preserve"> </w:t>
      </w:r>
      <w:r>
        <w:rPr>
          <w:rFonts w:ascii="Arial" w:hAnsi="Arial"/>
          <w:color w:val="1A1A1A"/>
        </w:rPr>
        <w:t>szolgáló</w:t>
      </w:r>
      <w:r>
        <w:rPr>
          <w:rFonts w:ascii="Arial" w:hAnsi="Arial"/>
          <w:color w:val="1A1A1A"/>
          <w:spacing w:val="-4"/>
        </w:rPr>
        <w:t xml:space="preserve"> </w:t>
      </w:r>
      <w:r>
        <w:rPr>
          <w:rFonts w:ascii="Arial" w:hAnsi="Arial"/>
          <w:color w:val="1A1A1A"/>
        </w:rPr>
        <w:t>feladatok</w:t>
      </w:r>
      <w:r>
        <w:rPr>
          <w:rFonts w:ascii="Arial" w:hAnsi="Arial"/>
          <w:color w:val="1A1A1A"/>
          <w:spacing w:val="-40"/>
        </w:rPr>
        <w:t xml:space="preserve"> </w:t>
      </w:r>
      <w:r>
        <w:rPr>
          <w:rFonts w:ascii="Arial" w:hAnsi="Arial"/>
          <w:color w:val="3D3D3D"/>
        </w:rPr>
        <w:t>,</w:t>
      </w:r>
      <w:r>
        <w:rPr>
          <w:rFonts w:ascii="Arial" w:hAnsi="Arial"/>
          <w:color w:val="3D3D3D"/>
          <w:spacing w:val="-19"/>
        </w:rPr>
        <w:t xml:space="preserve"> </w:t>
      </w:r>
      <w:r>
        <w:rPr>
          <w:rFonts w:ascii="Arial" w:hAnsi="Arial"/>
          <w:color w:val="1A1A1A"/>
        </w:rPr>
        <w:t>folyamatok,</w:t>
      </w:r>
      <w:r>
        <w:rPr>
          <w:rFonts w:ascii="Arial" w:hAnsi="Arial"/>
          <w:color w:val="1A1A1A"/>
          <w:spacing w:val="10"/>
        </w:rPr>
        <w:t xml:space="preserve"> </w:t>
      </w:r>
      <w:r>
        <w:rPr>
          <w:rFonts w:ascii="Arial" w:hAnsi="Arial"/>
          <w:color w:val="1A1A1A"/>
        </w:rPr>
        <w:t>tevékenységek</w:t>
      </w:r>
      <w:r>
        <w:rPr>
          <w:rFonts w:ascii="Arial" w:hAnsi="Arial"/>
          <w:color w:val="1A1A1A"/>
          <w:w w:val="96"/>
        </w:rPr>
        <w:t xml:space="preserve"> </w:t>
      </w:r>
      <w:r>
        <w:rPr>
          <w:rFonts w:ascii="Arial" w:hAnsi="Arial"/>
          <w:color w:val="1A1A1A"/>
        </w:rPr>
        <w:t>mérését,</w:t>
      </w:r>
      <w:r>
        <w:rPr>
          <w:rFonts w:ascii="Arial" w:hAnsi="Arial"/>
          <w:color w:val="1A1A1A"/>
          <w:spacing w:val="6"/>
        </w:rPr>
        <w:t xml:space="preserve"> </w:t>
      </w:r>
      <w:r>
        <w:rPr>
          <w:rFonts w:ascii="Arial" w:hAnsi="Arial"/>
          <w:color w:val="1A1A1A"/>
        </w:rPr>
        <w:t>(monitorozását)</w:t>
      </w:r>
      <w:r>
        <w:rPr>
          <w:rFonts w:ascii="Arial" w:hAnsi="Arial"/>
          <w:color w:val="1A1A1A"/>
          <w:spacing w:val="17"/>
        </w:rPr>
        <w:t xml:space="preserve"> </w:t>
      </w:r>
      <w:r>
        <w:rPr>
          <w:rFonts w:ascii="Arial" w:hAnsi="Arial"/>
          <w:color w:val="1A1A1A"/>
        </w:rPr>
        <w:t>nyomonkövetését,</w:t>
      </w:r>
      <w:r>
        <w:rPr>
          <w:rFonts w:ascii="Arial" w:hAnsi="Arial"/>
          <w:color w:val="1A1A1A"/>
          <w:spacing w:val="24"/>
        </w:rPr>
        <w:t xml:space="preserve"> </w:t>
      </w:r>
      <w:r>
        <w:rPr>
          <w:rFonts w:ascii="Arial" w:hAnsi="Arial"/>
          <w:color w:val="1A1A1A"/>
        </w:rPr>
        <w:t>biztosító</w:t>
      </w:r>
      <w:r>
        <w:rPr>
          <w:rFonts w:ascii="Arial" w:hAnsi="Arial"/>
          <w:color w:val="1A1A1A"/>
          <w:spacing w:val="60"/>
        </w:rPr>
        <w:t xml:space="preserve"> </w:t>
      </w:r>
      <w:r>
        <w:rPr>
          <w:rFonts w:ascii="Arial" w:hAnsi="Arial"/>
          <w:color w:val="1A1A1A"/>
        </w:rPr>
        <w:t>rendszer</w:t>
      </w:r>
      <w:r>
        <w:rPr>
          <w:rFonts w:ascii="Arial" w:hAnsi="Arial"/>
          <w:color w:val="1A1A1A"/>
          <w:spacing w:val="56"/>
        </w:rPr>
        <w:t xml:space="preserve"> </w:t>
      </w:r>
      <w:r>
        <w:rPr>
          <w:rFonts w:ascii="Arial" w:hAnsi="Arial"/>
          <w:color w:val="1A1A1A"/>
        </w:rPr>
        <w:t>teljeskörűen</w:t>
      </w:r>
      <w:r>
        <w:rPr>
          <w:rFonts w:ascii="Arial" w:hAnsi="Arial"/>
          <w:color w:val="1A1A1A"/>
          <w:spacing w:val="17"/>
        </w:rPr>
        <w:t xml:space="preserve"> </w:t>
      </w:r>
      <w:r>
        <w:rPr>
          <w:rFonts w:ascii="Arial" w:hAnsi="Arial"/>
          <w:color w:val="1A1A1A"/>
        </w:rPr>
        <w:t>kialakításra</w:t>
      </w:r>
      <w:r>
        <w:rPr>
          <w:rFonts w:ascii="Arial" w:hAnsi="Arial"/>
          <w:color w:val="1A1A1A"/>
          <w:w w:val="96"/>
        </w:rPr>
        <w:t xml:space="preserve"> </w:t>
      </w:r>
      <w:r>
        <w:rPr>
          <w:rFonts w:ascii="Arial" w:hAnsi="Arial"/>
          <w:color w:val="1A1A1A"/>
        </w:rPr>
        <w:t>kerüljön.</w:t>
      </w:r>
      <w:r>
        <w:rPr>
          <w:rFonts w:ascii="Arial" w:hAnsi="Arial"/>
          <w:color w:val="1A1A1A"/>
          <w:spacing w:val="-20"/>
        </w:rPr>
        <w:t xml:space="preserve"> </w:t>
      </w:r>
      <w:r>
        <w:rPr>
          <w:rFonts w:ascii="Arial" w:hAnsi="Arial"/>
          <w:color w:val="1A1A1A"/>
        </w:rPr>
        <w:t>Ezen</w:t>
      </w:r>
      <w:r>
        <w:rPr>
          <w:rFonts w:ascii="Arial" w:hAnsi="Arial"/>
          <w:color w:val="1A1A1A"/>
          <w:spacing w:val="-33"/>
        </w:rPr>
        <w:t xml:space="preserve"> </w:t>
      </w:r>
      <w:r>
        <w:rPr>
          <w:rFonts w:ascii="Arial" w:hAnsi="Arial"/>
          <w:color w:val="1A1A1A"/>
        </w:rPr>
        <w:t>belül</w:t>
      </w:r>
      <w:r>
        <w:rPr>
          <w:rFonts w:ascii="Arial" w:hAnsi="Arial"/>
          <w:color w:val="1A1A1A"/>
          <w:spacing w:val="-32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-38"/>
        </w:rPr>
        <w:t xml:space="preserve"> </w:t>
      </w:r>
      <w:r>
        <w:rPr>
          <w:rFonts w:ascii="Arial" w:hAnsi="Arial"/>
          <w:color w:val="1A1A1A"/>
        </w:rPr>
        <w:t>feladatok,</w:t>
      </w:r>
      <w:r>
        <w:rPr>
          <w:rFonts w:ascii="Arial" w:hAnsi="Arial"/>
          <w:color w:val="1A1A1A"/>
          <w:spacing w:val="-18"/>
        </w:rPr>
        <w:t xml:space="preserve"> </w:t>
      </w:r>
      <w:r>
        <w:rPr>
          <w:rFonts w:ascii="Arial" w:hAnsi="Arial"/>
          <w:color w:val="1A1A1A"/>
        </w:rPr>
        <w:t>folyamatok</w:t>
      </w:r>
      <w:r>
        <w:rPr>
          <w:rFonts w:ascii="Arial" w:hAnsi="Arial"/>
          <w:color w:val="1A1A1A"/>
          <w:spacing w:val="-16"/>
        </w:rPr>
        <w:t xml:space="preserve"> </w:t>
      </w:r>
      <w:r>
        <w:rPr>
          <w:rFonts w:ascii="Arial" w:hAnsi="Arial"/>
          <w:color w:val="1A1A1A"/>
        </w:rPr>
        <w:t>megvalósulását</w:t>
      </w:r>
      <w:r>
        <w:rPr>
          <w:rFonts w:ascii="Arial" w:hAnsi="Arial"/>
          <w:color w:val="1A1A1A"/>
          <w:spacing w:val="-13"/>
        </w:rPr>
        <w:t xml:space="preserve"> </w:t>
      </w:r>
      <w:r>
        <w:rPr>
          <w:rFonts w:ascii="Arial" w:hAnsi="Arial"/>
          <w:color w:val="1A1A1A"/>
        </w:rPr>
        <w:t>mérő</w:t>
      </w:r>
      <w:r>
        <w:rPr>
          <w:rFonts w:ascii="Arial" w:hAnsi="Arial"/>
          <w:color w:val="1A1A1A"/>
          <w:spacing w:val="-28"/>
        </w:rPr>
        <w:t xml:space="preserve"> </w:t>
      </w:r>
      <w:r>
        <w:rPr>
          <w:rFonts w:ascii="Arial" w:hAnsi="Arial"/>
          <w:color w:val="1A1A1A"/>
        </w:rPr>
        <w:t>indikátorokat</w:t>
      </w:r>
      <w:r>
        <w:rPr>
          <w:rFonts w:ascii="Arial" w:hAnsi="Arial"/>
          <w:color w:val="1A1A1A"/>
          <w:spacing w:val="-17"/>
        </w:rPr>
        <w:t xml:space="preserve"> </w:t>
      </w:r>
      <w:r>
        <w:rPr>
          <w:rFonts w:ascii="Arial" w:hAnsi="Arial"/>
          <w:color w:val="1A1A1A"/>
        </w:rPr>
        <w:t>(mérőszámok,</w:t>
      </w:r>
      <w:r>
        <w:rPr>
          <w:rFonts w:ascii="Arial" w:hAnsi="Arial"/>
          <w:color w:val="1A1A1A"/>
          <w:w w:val="96"/>
        </w:rPr>
        <w:t xml:space="preserve"> </w:t>
      </w:r>
      <w:r>
        <w:rPr>
          <w:rFonts w:ascii="Arial" w:hAnsi="Arial"/>
          <w:color w:val="1A1A1A"/>
        </w:rPr>
        <w:t>statisztikai</w:t>
      </w:r>
      <w:r>
        <w:rPr>
          <w:rFonts w:ascii="Arial" w:hAnsi="Arial"/>
          <w:color w:val="1A1A1A"/>
          <w:spacing w:val="11"/>
        </w:rPr>
        <w:t xml:space="preserve"> </w:t>
      </w:r>
      <w:r>
        <w:rPr>
          <w:rFonts w:ascii="Arial" w:hAnsi="Arial"/>
          <w:color w:val="1A1A1A"/>
        </w:rPr>
        <w:t>adatot)</w:t>
      </w:r>
      <w:r>
        <w:rPr>
          <w:rFonts w:ascii="Arial" w:hAnsi="Arial"/>
          <w:color w:val="1A1A1A"/>
          <w:spacing w:val="10"/>
        </w:rPr>
        <w:t xml:space="preserve"> </w:t>
      </w:r>
      <w:r>
        <w:rPr>
          <w:rFonts w:ascii="Arial" w:hAnsi="Arial"/>
          <w:color w:val="1A1A1A"/>
        </w:rPr>
        <w:t>az</w:t>
      </w:r>
      <w:r>
        <w:rPr>
          <w:rFonts w:ascii="Arial" w:hAnsi="Arial"/>
          <w:color w:val="1A1A1A"/>
          <w:spacing w:val="59"/>
        </w:rPr>
        <w:t xml:space="preserve"> </w:t>
      </w:r>
      <w:r>
        <w:rPr>
          <w:rFonts w:ascii="Arial" w:hAnsi="Arial"/>
          <w:color w:val="1A1A1A"/>
        </w:rPr>
        <w:t>önkormányzatnál</w:t>
      </w:r>
      <w:r>
        <w:rPr>
          <w:rFonts w:ascii="Arial" w:hAnsi="Arial"/>
          <w:color w:val="1A1A1A"/>
          <w:spacing w:val="30"/>
        </w:rPr>
        <w:t xml:space="preserve"> </w:t>
      </w:r>
      <w:r>
        <w:rPr>
          <w:rFonts w:ascii="Arial" w:hAnsi="Arial"/>
          <w:color w:val="1A1A1A"/>
        </w:rPr>
        <w:t>előírják,</w:t>
      </w:r>
      <w:r>
        <w:rPr>
          <w:rFonts w:ascii="Arial" w:hAnsi="Arial"/>
          <w:color w:val="1A1A1A"/>
          <w:spacing w:val="13"/>
        </w:rPr>
        <w:t xml:space="preserve"> </w:t>
      </w:r>
      <w:r>
        <w:rPr>
          <w:rFonts w:ascii="Arial" w:hAnsi="Arial"/>
          <w:color w:val="1A1A1A"/>
        </w:rPr>
        <w:t>azok</w:t>
      </w:r>
      <w:r>
        <w:rPr>
          <w:rFonts w:ascii="Arial" w:hAnsi="Arial"/>
          <w:color w:val="1A1A1A"/>
          <w:spacing w:val="3"/>
        </w:rPr>
        <w:t xml:space="preserve"> </w:t>
      </w:r>
      <w:r>
        <w:rPr>
          <w:rFonts w:ascii="Arial" w:hAnsi="Arial"/>
          <w:color w:val="1A1A1A"/>
        </w:rPr>
        <w:t>alakulását</w:t>
      </w:r>
      <w:r>
        <w:rPr>
          <w:rFonts w:ascii="Arial" w:hAnsi="Arial"/>
          <w:color w:val="1A1A1A"/>
          <w:spacing w:val="23"/>
        </w:rPr>
        <w:t xml:space="preserve"> </w:t>
      </w:r>
      <w:r>
        <w:rPr>
          <w:rFonts w:ascii="Arial" w:hAnsi="Arial"/>
          <w:color w:val="1A1A1A"/>
        </w:rPr>
        <w:t>nyomon</w:t>
      </w:r>
      <w:r>
        <w:rPr>
          <w:rFonts w:ascii="Arial" w:hAnsi="Arial"/>
          <w:color w:val="1A1A1A"/>
          <w:spacing w:val="3"/>
        </w:rPr>
        <w:t xml:space="preserve"> </w:t>
      </w:r>
      <w:r>
        <w:rPr>
          <w:rFonts w:ascii="Arial" w:hAnsi="Arial"/>
          <w:color w:val="1A1A1A"/>
        </w:rPr>
        <w:t>kövessék</w:t>
      </w:r>
      <w:r>
        <w:rPr>
          <w:rFonts w:ascii="Arial" w:hAnsi="Arial"/>
          <w:color w:val="1A1A1A"/>
          <w:spacing w:val="60"/>
        </w:rPr>
        <w:t xml:space="preserve"> </w:t>
      </w:r>
      <w:r>
        <w:rPr>
          <w:rFonts w:ascii="Arial" w:hAnsi="Arial"/>
          <w:color w:val="1A1A1A"/>
        </w:rPr>
        <w:t>és</w:t>
      </w:r>
      <w:r>
        <w:rPr>
          <w:rFonts w:ascii="Arial" w:hAnsi="Arial"/>
          <w:color w:val="1A1A1A"/>
          <w:w w:val="98"/>
        </w:rPr>
        <w:t xml:space="preserve"> </w:t>
      </w:r>
      <w:r>
        <w:rPr>
          <w:rFonts w:ascii="Arial" w:hAnsi="Arial"/>
          <w:color w:val="1A1A1A"/>
        </w:rPr>
        <w:t>értékeljék.</w:t>
      </w:r>
    </w:p>
    <w:p w:rsidR="00884AA8" w:rsidRDefault="00884AA8">
      <w:pPr>
        <w:spacing w:before="1"/>
        <w:rPr>
          <w:rFonts w:ascii="Arial" w:eastAsia="Arial" w:hAnsi="Arial" w:cs="Arial"/>
        </w:rPr>
      </w:pPr>
    </w:p>
    <w:p w:rsidR="00884AA8" w:rsidRDefault="00F460D4">
      <w:pPr>
        <w:ind w:left="116" w:right="162"/>
        <w:jc w:val="both"/>
        <w:rPr>
          <w:rFonts w:ascii="Arial" w:eastAsia="Arial" w:hAnsi="Arial" w:cs="Arial"/>
        </w:rPr>
      </w:pPr>
      <w:r>
        <w:rPr>
          <w:rFonts w:ascii="Arial" w:hAnsi="Arial"/>
          <w:color w:val="1A1A1A"/>
        </w:rPr>
        <w:t>Az</w:t>
      </w:r>
      <w:r>
        <w:rPr>
          <w:rFonts w:ascii="Arial" w:hAnsi="Arial"/>
          <w:color w:val="1A1A1A"/>
          <w:spacing w:val="48"/>
        </w:rPr>
        <w:t xml:space="preserve"> </w:t>
      </w:r>
      <w:r>
        <w:rPr>
          <w:rFonts w:ascii="Arial" w:hAnsi="Arial"/>
          <w:color w:val="1A1A1A"/>
        </w:rPr>
        <w:t>integrált</w:t>
      </w:r>
      <w:r>
        <w:rPr>
          <w:rFonts w:ascii="Arial" w:hAnsi="Arial"/>
          <w:color w:val="1A1A1A"/>
          <w:spacing w:val="50"/>
        </w:rPr>
        <w:t xml:space="preserve"> </w:t>
      </w:r>
      <w:r>
        <w:rPr>
          <w:rFonts w:ascii="Arial" w:hAnsi="Arial"/>
          <w:color w:val="1A1A1A"/>
        </w:rPr>
        <w:t>kockázatkezelési</w:t>
      </w:r>
      <w:r>
        <w:rPr>
          <w:rFonts w:ascii="Arial" w:hAnsi="Arial"/>
          <w:color w:val="1A1A1A"/>
          <w:spacing w:val="3"/>
        </w:rPr>
        <w:t xml:space="preserve"> </w:t>
      </w:r>
      <w:r>
        <w:rPr>
          <w:rFonts w:ascii="Arial" w:hAnsi="Arial"/>
          <w:color w:val="1A1A1A"/>
        </w:rPr>
        <w:t>rendszer</w:t>
      </w:r>
      <w:r>
        <w:rPr>
          <w:rFonts w:ascii="Arial" w:hAnsi="Arial"/>
          <w:color w:val="1A1A1A"/>
          <w:spacing w:val="43"/>
        </w:rPr>
        <w:t xml:space="preserve"> </w:t>
      </w:r>
      <w:r>
        <w:rPr>
          <w:rFonts w:ascii="Arial" w:hAnsi="Arial"/>
          <w:color w:val="1A1A1A"/>
        </w:rPr>
        <w:t>szabályozása</w:t>
      </w:r>
      <w:r>
        <w:rPr>
          <w:rFonts w:ascii="Arial" w:hAnsi="Arial"/>
          <w:color w:val="1A1A1A"/>
          <w:spacing w:val="54"/>
        </w:rPr>
        <w:t xml:space="preserve"> </w:t>
      </w:r>
      <w:r>
        <w:rPr>
          <w:rFonts w:ascii="Arial" w:hAnsi="Arial"/>
          <w:color w:val="1A1A1A"/>
        </w:rPr>
        <w:t>elkészült,</w:t>
      </w:r>
      <w:r>
        <w:rPr>
          <w:rFonts w:ascii="Arial" w:hAnsi="Arial"/>
          <w:color w:val="1A1A1A"/>
          <w:spacing w:val="46"/>
        </w:rPr>
        <w:t xml:space="preserve"> </w:t>
      </w:r>
      <w:r>
        <w:rPr>
          <w:rFonts w:ascii="Arial" w:hAnsi="Arial"/>
          <w:color w:val="1A1A1A"/>
        </w:rPr>
        <w:t>de</w:t>
      </w:r>
      <w:r>
        <w:rPr>
          <w:rFonts w:ascii="Arial" w:hAnsi="Arial"/>
          <w:color w:val="1A1A1A"/>
          <w:spacing w:val="37"/>
        </w:rPr>
        <w:t xml:space="preserve"> </w:t>
      </w:r>
      <w:r>
        <w:rPr>
          <w:rFonts w:ascii="Arial" w:hAnsi="Arial"/>
          <w:color w:val="1A1A1A"/>
        </w:rPr>
        <w:t>még</w:t>
      </w:r>
      <w:r>
        <w:rPr>
          <w:rFonts w:ascii="Arial" w:hAnsi="Arial"/>
          <w:color w:val="1A1A1A"/>
          <w:spacing w:val="37"/>
        </w:rPr>
        <w:t xml:space="preserve"> </w:t>
      </w:r>
      <w:r>
        <w:rPr>
          <w:rFonts w:ascii="Arial" w:hAnsi="Arial"/>
          <w:color w:val="1A1A1A"/>
        </w:rPr>
        <w:t>nem</w:t>
      </w:r>
      <w:r>
        <w:rPr>
          <w:rFonts w:ascii="Arial" w:hAnsi="Arial"/>
          <w:color w:val="1A1A1A"/>
          <w:spacing w:val="37"/>
        </w:rPr>
        <w:t xml:space="preserve"> </w:t>
      </w:r>
      <w:r>
        <w:rPr>
          <w:rFonts w:ascii="Arial" w:hAnsi="Arial"/>
          <w:color w:val="1A1A1A"/>
        </w:rPr>
        <w:t>került</w:t>
      </w:r>
      <w:r>
        <w:rPr>
          <w:rFonts w:ascii="Arial" w:hAnsi="Arial"/>
          <w:color w:val="1A1A1A"/>
          <w:w w:val="96"/>
        </w:rPr>
        <w:t xml:space="preserve"> </w:t>
      </w:r>
      <w:r>
        <w:rPr>
          <w:rFonts w:ascii="Arial" w:hAnsi="Arial"/>
          <w:color w:val="1A1A1A"/>
        </w:rPr>
        <w:t>teljeskörűen</w:t>
      </w:r>
      <w:r>
        <w:rPr>
          <w:rFonts w:ascii="Arial" w:hAnsi="Arial"/>
          <w:color w:val="1A1A1A"/>
          <w:spacing w:val="32"/>
        </w:rPr>
        <w:t xml:space="preserve"> </w:t>
      </w:r>
      <w:r>
        <w:rPr>
          <w:rFonts w:ascii="Arial" w:hAnsi="Arial"/>
          <w:color w:val="1A1A1A"/>
        </w:rPr>
        <w:t>kialakításra.</w:t>
      </w:r>
      <w:r>
        <w:rPr>
          <w:rFonts w:ascii="Arial" w:hAnsi="Arial"/>
          <w:color w:val="1A1A1A"/>
          <w:spacing w:val="10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17"/>
        </w:rPr>
        <w:t xml:space="preserve"> </w:t>
      </w:r>
      <w:r>
        <w:rPr>
          <w:rFonts w:ascii="Arial" w:hAnsi="Arial"/>
          <w:color w:val="1A1A1A"/>
        </w:rPr>
        <w:t>belső</w:t>
      </w:r>
      <w:r>
        <w:rPr>
          <w:rFonts w:ascii="Arial" w:hAnsi="Arial"/>
          <w:color w:val="1A1A1A"/>
          <w:spacing w:val="2"/>
        </w:rPr>
        <w:t xml:space="preserve"> </w:t>
      </w:r>
      <w:r>
        <w:rPr>
          <w:rFonts w:ascii="Arial" w:hAnsi="Arial"/>
          <w:color w:val="1A1A1A"/>
        </w:rPr>
        <w:t>ellenőrzési</w:t>
      </w:r>
      <w:r>
        <w:rPr>
          <w:rFonts w:ascii="Arial" w:hAnsi="Arial"/>
          <w:color w:val="1A1A1A"/>
          <w:spacing w:val="17"/>
        </w:rPr>
        <w:t xml:space="preserve"> </w:t>
      </w:r>
      <w:r>
        <w:rPr>
          <w:rFonts w:ascii="Arial" w:hAnsi="Arial"/>
          <w:color w:val="1A1A1A"/>
        </w:rPr>
        <w:t>tervekhez</w:t>
      </w:r>
      <w:r>
        <w:rPr>
          <w:rFonts w:ascii="Arial" w:hAnsi="Arial"/>
          <w:color w:val="1A1A1A"/>
          <w:spacing w:val="18"/>
        </w:rPr>
        <w:t xml:space="preserve"> </w:t>
      </w:r>
      <w:r>
        <w:rPr>
          <w:rFonts w:ascii="Arial" w:hAnsi="Arial"/>
          <w:color w:val="1A1A1A"/>
        </w:rPr>
        <w:t>évente</w:t>
      </w:r>
      <w:r>
        <w:rPr>
          <w:rFonts w:ascii="Arial" w:hAnsi="Arial"/>
          <w:color w:val="1A1A1A"/>
          <w:spacing w:val="13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3"/>
        </w:rPr>
        <w:t xml:space="preserve"> </w:t>
      </w:r>
      <w:r>
        <w:rPr>
          <w:rFonts w:ascii="Arial" w:hAnsi="Arial"/>
          <w:color w:val="1A1A1A"/>
        </w:rPr>
        <w:t>főbb</w:t>
      </w:r>
      <w:r>
        <w:rPr>
          <w:rFonts w:ascii="Arial" w:hAnsi="Arial"/>
          <w:color w:val="1A1A1A"/>
          <w:spacing w:val="17"/>
        </w:rPr>
        <w:t xml:space="preserve"> </w:t>
      </w:r>
      <w:r>
        <w:rPr>
          <w:rFonts w:ascii="Arial" w:hAnsi="Arial"/>
          <w:color w:val="1A1A1A"/>
        </w:rPr>
        <w:t>pénzügyi-</w:t>
      </w:r>
      <w:r>
        <w:rPr>
          <w:rFonts w:ascii="Arial" w:hAnsi="Arial"/>
          <w:color w:val="1A1A1A"/>
          <w:spacing w:val="12"/>
        </w:rPr>
        <w:t xml:space="preserve"> </w:t>
      </w:r>
      <w:r>
        <w:rPr>
          <w:rFonts w:ascii="Arial" w:hAnsi="Arial"/>
          <w:color w:val="1A1A1A"/>
        </w:rPr>
        <w:t>gazdasági</w:t>
      </w:r>
      <w:r>
        <w:rPr>
          <w:rFonts w:ascii="Arial" w:hAnsi="Arial"/>
          <w:color w:val="1A1A1A"/>
          <w:w w:val="97"/>
        </w:rPr>
        <w:t xml:space="preserve"> </w:t>
      </w:r>
      <w:r>
        <w:rPr>
          <w:rFonts w:ascii="Arial" w:hAnsi="Arial"/>
          <w:color w:val="1A1A1A"/>
        </w:rPr>
        <w:t>folyamatoknál</w:t>
      </w:r>
      <w:r>
        <w:rPr>
          <w:rFonts w:ascii="Arial" w:hAnsi="Arial"/>
          <w:color w:val="1A1A1A"/>
          <w:spacing w:val="14"/>
        </w:rPr>
        <w:t xml:space="preserve"> </w:t>
      </w:r>
      <w:r>
        <w:rPr>
          <w:rFonts w:ascii="Arial" w:hAnsi="Arial"/>
          <w:color w:val="1A1A1A"/>
        </w:rPr>
        <w:t>kockázatelemzés</w:t>
      </w:r>
      <w:r>
        <w:rPr>
          <w:rFonts w:ascii="Arial" w:hAnsi="Arial"/>
          <w:color w:val="1A1A1A"/>
          <w:spacing w:val="9"/>
        </w:rPr>
        <w:t xml:space="preserve"> </w:t>
      </w:r>
      <w:r>
        <w:rPr>
          <w:rFonts w:ascii="Arial" w:hAnsi="Arial"/>
          <w:color w:val="1A1A1A"/>
        </w:rPr>
        <w:t>készült.</w:t>
      </w:r>
      <w:r>
        <w:rPr>
          <w:rFonts w:ascii="Arial" w:hAnsi="Arial"/>
          <w:color w:val="1A1A1A"/>
          <w:spacing w:val="-13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1"/>
        </w:rPr>
        <w:t xml:space="preserve"> </w:t>
      </w:r>
      <w:r>
        <w:rPr>
          <w:rFonts w:ascii="Arial" w:hAnsi="Arial"/>
          <w:color w:val="1A1A1A"/>
        </w:rPr>
        <w:t>korrupciós</w:t>
      </w:r>
      <w:r>
        <w:rPr>
          <w:rFonts w:ascii="Arial" w:hAnsi="Arial"/>
          <w:color w:val="1A1A1A"/>
          <w:spacing w:val="2"/>
        </w:rPr>
        <w:t xml:space="preserve"> </w:t>
      </w:r>
      <w:r>
        <w:rPr>
          <w:rFonts w:ascii="Arial" w:hAnsi="Arial"/>
          <w:color w:val="1A1A1A"/>
        </w:rPr>
        <w:t>kockázatok</w:t>
      </w:r>
      <w:r>
        <w:rPr>
          <w:rFonts w:ascii="Arial" w:hAnsi="Arial"/>
          <w:color w:val="1A1A1A"/>
          <w:spacing w:val="-9"/>
        </w:rPr>
        <w:t xml:space="preserve"> </w:t>
      </w:r>
      <w:r>
        <w:rPr>
          <w:rFonts w:ascii="Arial" w:hAnsi="Arial"/>
          <w:color w:val="1A1A1A"/>
        </w:rPr>
        <w:t>felmérését,</w:t>
      </w:r>
      <w:r>
        <w:rPr>
          <w:rFonts w:ascii="Arial" w:hAnsi="Arial"/>
          <w:color w:val="1A1A1A"/>
          <w:spacing w:val="9"/>
        </w:rPr>
        <w:t xml:space="preserve"> </w:t>
      </w:r>
      <w:r>
        <w:rPr>
          <w:rFonts w:ascii="Arial" w:hAnsi="Arial"/>
          <w:color w:val="1A1A1A"/>
        </w:rPr>
        <w:t>kezelését</w:t>
      </w:r>
      <w:r>
        <w:rPr>
          <w:rFonts w:ascii="Arial" w:hAnsi="Arial"/>
          <w:color w:val="1A1A1A"/>
          <w:spacing w:val="3"/>
        </w:rPr>
        <w:t xml:space="preserve"> </w:t>
      </w:r>
      <w:r>
        <w:rPr>
          <w:rFonts w:ascii="Arial" w:hAnsi="Arial"/>
          <w:color w:val="1A1A1A"/>
        </w:rPr>
        <w:t>is</w:t>
      </w:r>
      <w:r>
        <w:rPr>
          <w:rFonts w:ascii="Arial" w:hAnsi="Arial"/>
          <w:color w:val="1A1A1A"/>
          <w:spacing w:val="-13"/>
        </w:rPr>
        <w:t xml:space="preserve"> </w:t>
      </w:r>
      <w:r>
        <w:rPr>
          <w:rFonts w:ascii="Arial" w:hAnsi="Arial"/>
          <w:color w:val="1A1A1A"/>
        </w:rPr>
        <w:t>el</w:t>
      </w:r>
      <w:r>
        <w:rPr>
          <w:rFonts w:ascii="Arial" w:hAnsi="Arial"/>
          <w:color w:val="1A1A1A"/>
          <w:w w:val="99"/>
        </w:rPr>
        <w:t xml:space="preserve"> </w:t>
      </w:r>
      <w:r>
        <w:rPr>
          <w:rFonts w:ascii="Arial" w:hAnsi="Arial"/>
          <w:color w:val="1A1A1A"/>
        </w:rPr>
        <w:t>kell</w:t>
      </w:r>
      <w:r>
        <w:rPr>
          <w:rFonts w:ascii="Arial" w:hAnsi="Arial"/>
          <w:color w:val="1A1A1A"/>
          <w:spacing w:val="-34"/>
        </w:rPr>
        <w:t xml:space="preserve"> </w:t>
      </w:r>
      <w:r>
        <w:rPr>
          <w:rFonts w:ascii="Arial" w:hAnsi="Arial"/>
          <w:color w:val="1A1A1A"/>
        </w:rPr>
        <w:t>végezni.</w:t>
      </w:r>
    </w:p>
    <w:p w:rsidR="00884AA8" w:rsidRDefault="00884AA8">
      <w:pPr>
        <w:spacing w:before="10"/>
        <w:rPr>
          <w:rFonts w:ascii="Arial" w:eastAsia="Arial" w:hAnsi="Arial" w:cs="Arial"/>
          <w:sz w:val="21"/>
          <w:szCs w:val="21"/>
        </w:rPr>
      </w:pPr>
    </w:p>
    <w:p w:rsidR="00884AA8" w:rsidRDefault="00F460D4">
      <w:pPr>
        <w:spacing w:line="239" w:lineRule="auto"/>
        <w:ind w:left="116" w:right="180" w:hanging="10"/>
        <w:jc w:val="both"/>
        <w:rPr>
          <w:rFonts w:ascii="Arial" w:eastAsia="Arial" w:hAnsi="Arial" w:cs="Arial"/>
        </w:rPr>
      </w:pP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37"/>
        </w:rPr>
        <w:t xml:space="preserve"> </w:t>
      </w:r>
      <w:r>
        <w:rPr>
          <w:rFonts w:ascii="Arial" w:hAnsi="Arial"/>
          <w:color w:val="1A1A1A"/>
        </w:rPr>
        <w:t>Belső</w:t>
      </w:r>
      <w:r>
        <w:rPr>
          <w:rFonts w:ascii="Arial" w:hAnsi="Arial"/>
          <w:color w:val="1A1A1A"/>
          <w:spacing w:val="30"/>
        </w:rPr>
        <w:t xml:space="preserve"> </w:t>
      </w:r>
      <w:r>
        <w:rPr>
          <w:rFonts w:ascii="Arial" w:hAnsi="Arial"/>
          <w:color w:val="1A1A1A"/>
        </w:rPr>
        <w:t>kontrollrendszerről</w:t>
      </w:r>
      <w:r>
        <w:rPr>
          <w:rFonts w:ascii="Arial" w:hAnsi="Arial"/>
          <w:color w:val="1A1A1A"/>
          <w:spacing w:val="45"/>
        </w:rPr>
        <w:t xml:space="preserve"> </w:t>
      </w:r>
      <w:r>
        <w:rPr>
          <w:rFonts w:ascii="Arial" w:hAnsi="Arial"/>
          <w:color w:val="1A1A1A"/>
        </w:rPr>
        <w:t>szóló</w:t>
      </w:r>
      <w:r>
        <w:rPr>
          <w:rFonts w:ascii="Arial" w:hAnsi="Arial"/>
          <w:color w:val="1A1A1A"/>
          <w:spacing w:val="37"/>
        </w:rPr>
        <w:t xml:space="preserve"> </w:t>
      </w:r>
      <w:r>
        <w:rPr>
          <w:rFonts w:ascii="Arial" w:hAnsi="Arial"/>
          <w:color w:val="1A1A1A"/>
        </w:rPr>
        <w:t>nyilatkozatát</w:t>
      </w:r>
      <w:r>
        <w:rPr>
          <w:rFonts w:ascii="Arial" w:hAnsi="Arial"/>
          <w:color w:val="1A1A1A"/>
          <w:spacing w:val="29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12"/>
        </w:rPr>
        <w:t xml:space="preserve"> </w:t>
      </w:r>
      <w:r>
        <w:rPr>
          <w:rFonts w:ascii="Arial" w:hAnsi="Arial"/>
          <w:color w:val="1A1A1A"/>
        </w:rPr>
        <w:t>jegyző</w:t>
      </w:r>
      <w:r>
        <w:rPr>
          <w:rFonts w:ascii="Arial" w:hAnsi="Arial"/>
          <w:color w:val="1A1A1A"/>
          <w:spacing w:val="44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20"/>
        </w:rPr>
        <w:t xml:space="preserve"> </w:t>
      </w:r>
      <w:r>
        <w:rPr>
          <w:rFonts w:ascii="Arial" w:hAnsi="Arial"/>
          <w:color w:val="1A1A1A"/>
        </w:rPr>
        <w:t>2018.</w:t>
      </w:r>
      <w:r>
        <w:rPr>
          <w:rFonts w:ascii="Arial" w:hAnsi="Arial"/>
          <w:color w:val="1A1A1A"/>
          <w:spacing w:val="30"/>
        </w:rPr>
        <w:t xml:space="preserve"> </w:t>
      </w:r>
      <w:r>
        <w:rPr>
          <w:rFonts w:ascii="Arial" w:hAnsi="Arial"/>
          <w:color w:val="1A1A1A"/>
        </w:rPr>
        <w:t>évi</w:t>
      </w:r>
      <w:r>
        <w:rPr>
          <w:rFonts w:ascii="Arial" w:hAnsi="Arial"/>
          <w:color w:val="1A1A1A"/>
          <w:spacing w:val="29"/>
        </w:rPr>
        <w:t xml:space="preserve"> </w:t>
      </w:r>
      <w:r>
        <w:rPr>
          <w:rFonts w:ascii="Arial" w:hAnsi="Arial"/>
          <w:color w:val="1A1A1A"/>
        </w:rPr>
        <w:t>beszámolóhoz</w:t>
      </w:r>
      <w:r>
        <w:rPr>
          <w:rFonts w:ascii="Arial" w:hAnsi="Arial"/>
          <w:color w:val="1A1A1A"/>
          <w:spacing w:val="44"/>
        </w:rPr>
        <w:t xml:space="preserve"> </w:t>
      </w:r>
      <w:r>
        <w:rPr>
          <w:rFonts w:ascii="Arial" w:hAnsi="Arial"/>
          <w:color w:val="1A1A1A"/>
        </w:rPr>
        <w:t>2019.</w:t>
      </w:r>
      <w:r>
        <w:rPr>
          <w:rFonts w:ascii="Arial" w:hAnsi="Arial"/>
          <w:color w:val="1A1A1A"/>
          <w:w w:val="94"/>
        </w:rPr>
        <w:t xml:space="preserve"> </w:t>
      </w:r>
      <w:r>
        <w:rPr>
          <w:rFonts w:ascii="Arial" w:hAnsi="Arial"/>
          <w:color w:val="1A1A1A"/>
        </w:rPr>
        <w:t>04.26-án</w:t>
      </w:r>
      <w:r>
        <w:rPr>
          <w:rFonts w:ascii="Arial" w:hAnsi="Arial"/>
          <w:color w:val="1A1A1A"/>
          <w:spacing w:val="31"/>
        </w:rPr>
        <w:t xml:space="preserve"> </w:t>
      </w:r>
      <w:r>
        <w:rPr>
          <w:rFonts w:ascii="Arial" w:hAnsi="Arial"/>
          <w:color w:val="1A1A1A"/>
        </w:rPr>
        <w:t>mellékelte,</w:t>
      </w:r>
      <w:r>
        <w:rPr>
          <w:rFonts w:ascii="Arial" w:hAnsi="Arial"/>
          <w:color w:val="1A1A1A"/>
          <w:spacing w:val="27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21"/>
        </w:rPr>
        <w:t xml:space="preserve"> </w:t>
      </w:r>
      <w:r>
        <w:rPr>
          <w:rFonts w:ascii="Arial" w:hAnsi="Arial"/>
          <w:color w:val="1A1A1A"/>
        </w:rPr>
        <w:t>kötelező</w:t>
      </w:r>
      <w:r>
        <w:rPr>
          <w:rFonts w:ascii="Arial" w:hAnsi="Arial"/>
          <w:color w:val="1A1A1A"/>
          <w:spacing w:val="9"/>
        </w:rPr>
        <w:t xml:space="preserve"> </w:t>
      </w:r>
      <w:r>
        <w:rPr>
          <w:rFonts w:ascii="Arial" w:hAnsi="Arial"/>
          <w:color w:val="1A1A1A"/>
        </w:rPr>
        <w:t>ÁBPE</w:t>
      </w:r>
      <w:r>
        <w:rPr>
          <w:rFonts w:ascii="Arial" w:hAnsi="Arial"/>
          <w:color w:val="1A1A1A"/>
          <w:spacing w:val="26"/>
        </w:rPr>
        <w:t xml:space="preserve"> </w:t>
      </w:r>
      <w:r>
        <w:rPr>
          <w:rFonts w:ascii="Arial" w:hAnsi="Arial"/>
          <w:color w:val="1A1A1A"/>
        </w:rPr>
        <w:t>vezetői</w:t>
      </w:r>
      <w:r>
        <w:rPr>
          <w:rFonts w:ascii="Arial" w:hAnsi="Arial"/>
          <w:color w:val="1A1A1A"/>
          <w:spacing w:val="20"/>
        </w:rPr>
        <w:t xml:space="preserve"> </w:t>
      </w:r>
      <w:r>
        <w:rPr>
          <w:rFonts w:ascii="Arial" w:hAnsi="Arial"/>
          <w:color w:val="1A1A1A"/>
        </w:rPr>
        <w:t>továbbképzésnek</w:t>
      </w:r>
      <w:r>
        <w:rPr>
          <w:rFonts w:ascii="Arial" w:hAnsi="Arial"/>
          <w:color w:val="1A1A1A"/>
          <w:spacing w:val="48"/>
        </w:rPr>
        <w:t xml:space="preserve"> </w:t>
      </w:r>
      <w:r>
        <w:rPr>
          <w:rFonts w:ascii="Arial" w:hAnsi="Arial"/>
          <w:color w:val="1A1A1A"/>
        </w:rPr>
        <w:t>a</w:t>
      </w:r>
      <w:r>
        <w:rPr>
          <w:rFonts w:ascii="Arial" w:hAnsi="Arial"/>
          <w:color w:val="1A1A1A"/>
          <w:spacing w:val="-1"/>
        </w:rPr>
        <w:t xml:space="preserve"> </w:t>
      </w:r>
      <w:r>
        <w:rPr>
          <w:rFonts w:ascii="Arial" w:hAnsi="Arial"/>
          <w:color w:val="1A1A1A"/>
        </w:rPr>
        <w:t>jegyző</w:t>
      </w:r>
      <w:r>
        <w:rPr>
          <w:rFonts w:ascii="Arial" w:hAnsi="Arial"/>
          <w:color w:val="1A1A1A"/>
          <w:spacing w:val="-34"/>
        </w:rPr>
        <w:t xml:space="preserve"> </w:t>
      </w:r>
      <w:r>
        <w:rPr>
          <w:rFonts w:ascii="Arial" w:hAnsi="Arial"/>
          <w:color w:val="3D3D3D"/>
        </w:rPr>
        <w:t>,</w:t>
      </w:r>
      <w:r>
        <w:rPr>
          <w:rFonts w:ascii="Arial" w:hAnsi="Arial"/>
          <w:color w:val="3D3D3D"/>
          <w:spacing w:val="14"/>
        </w:rPr>
        <w:t xml:space="preserve"> </w:t>
      </w:r>
      <w:r>
        <w:rPr>
          <w:rFonts w:ascii="Arial" w:hAnsi="Arial"/>
          <w:color w:val="1A1A1A"/>
        </w:rPr>
        <w:t>illetve</w:t>
      </w:r>
      <w:r>
        <w:rPr>
          <w:rFonts w:ascii="Arial" w:hAnsi="Arial"/>
          <w:color w:val="1A1A1A"/>
          <w:spacing w:val="19"/>
        </w:rPr>
        <w:t xml:space="preserve"> </w:t>
      </w:r>
      <w:r>
        <w:rPr>
          <w:rFonts w:ascii="Arial" w:hAnsi="Arial"/>
          <w:color w:val="1A1A1A"/>
        </w:rPr>
        <w:t>az</w:t>
      </w:r>
      <w:r>
        <w:rPr>
          <w:rFonts w:ascii="Arial" w:hAnsi="Arial"/>
          <w:color w:val="1A1A1A"/>
          <w:spacing w:val="17"/>
        </w:rPr>
        <w:t xml:space="preserve"> </w:t>
      </w:r>
      <w:r>
        <w:rPr>
          <w:rFonts w:ascii="Arial" w:hAnsi="Arial"/>
          <w:color w:val="1A1A1A"/>
        </w:rPr>
        <w:t>általa</w:t>
      </w:r>
      <w:r>
        <w:rPr>
          <w:rFonts w:ascii="Arial" w:hAnsi="Arial"/>
          <w:color w:val="1A1A1A"/>
          <w:w w:val="94"/>
        </w:rPr>
        <w:t xml:space="preserve"> </w:t>
      </w:r>
      <w:r>
        <w:rPr>
          <w:rFonts w:ascii="Arial" w:hAnsi="Arial"/>
          <w:color w:val="1A1A1A"/>
        </w:rPr>
        <w:t>megbízott</w:t>
      </w:r>
      <w:r>
        <w:rPr>
          <w:rFonts w:ascii="Arial" w:hAnsi="Arial"/>
          <w:color w:val="1A1A1A"/>
          <w:spacing w:val="-14"/>
        </w:rPr>
        <w:t xml:space="preserve"> </w:t>
      </w:r>
      <w:r>
        <w:rPr>
          <w:rFonts w:ascii="Arial" w:hAnsi="Arial"/>
          <w:color w:val="1A1A1A"/>
        </w:rPr>
        <w:t>személy</w:t>
      </w:r>
      <w:r>
        <w:rPr>
          <w:rFonts w:ascii="Arial" w:hAnsi="Arial"/>
          <w:color w:val="1A1A1A"/>
          <w:spacing w:val="-6"/>
        </w:rPr>
        <w:t xml:space="preserve"> </w:t>
      </w:r>
      <w:r>
        <w:rPr>
          <w:rFonts w:ascii="Arial" w:hAnsi="Arial"/>
          <w:color w:val="1A1A1A"/>
        </w:rPr>
        <w:t>nem</w:t>
      </w:r>
      <w:r>
        <w:rPr>
          <w:rFonts w:ascii="Arial" w:hAnsi="Arial"/>
          <w:color w:val="1A1A1A"/>
          <w:spacing w:val="-22"/>
        </w:rPr>
        <w:t xml:space="preserve"> </w:t>
      </w:r>
      <w:r>
        <w:rPr>
          <w:rFonts w:ascii="Arial" w:hAnsi="Arial"/>
          <w:color w:val="1A1A1A"/>
        </w:rPr>
        <w:t>tett</w:t>
      </w:r>
      <w:r>
        <w:rPr>
          <w:rFonts w:ascii="Arial" w:hAnsi="Arial"/>
          <w:color w:val="1A1A1A"/>
          <w:spacing w:val="-19"/>
        </w:rPr>
        <w:t xml:space="preserve"> </w:t>
      </w:r>
      <w:r>
        <w:rPr>
          <w:rFonts w:ascii="Arial" w:hAnsi="Arial"/>
          <w:color w:val="1A1A1A"/>
        </w:rPr>
        <w:t>eleget.</w:t>
      </w:r>
    </w:p>
    <w:p w:rsidR="00884AA8" w:rsidRDefault="00884AA8">
      <w:pPr>
        <w:spacing w:line="239" w:lineRule="auto"/>
        <w:jc w:val="both"/>
        <w:rPr>
          <w:rFonts w:ascii="Arial" w:eastAsia="Arial" w:hAnsi="Arial" w:cs="Arial"/>
        </w:rPr>
        <w:sectPr w:rsidR="00884AA8">
          <w:footerReference w:type="default" r:id="rId7"/>
          <w:pgSz w:w="11910" w:h="16840"/>
          <w:pgMar w:top="1340" w:right="1440" w:bottom="1200" w:left="1180" w:header="0" w:footer="992" w:gutter="0"/>
          <w:cols w:space="708"/>
        </w:sectPr>
      </w:pPr>
    </w:p>
    <w:p w:rsidR="00884AA8" w:rsidRDefault="00F460D4">
      <w:pPr>
        <w:spacing w:before="47"/>
        <w:ind w:left="193"/>
        <w:jc w:val="both"/>
        <w:rPr>
          <w:rFonts w:ascii="Arial" w:eastAsia="Arial" w:hAnsi="Arial" w:cs="Arial"/>
        </w:rPr>
      </w:pPr>
      <w:r>
        <w:rPr>
          <w:rFonts w:ascii="Arial" w:hAnsi="Arial"/>
          <w:b/>
          <w:color w:val="1A1A1A"/>
          <w:u w:val="thick" w:color="000000"/>
        </w:rPr>
        <w:lastRenderedPageBreak/>
        <w:t>A</w:t>
      </w:r>
      <w:r>
        <w:rPr>
          <w:rFonts w:ascii="Arial" w:hAnsi="Arial"/>
          <w:b/>
          <w:color w:val="1A1A1A"/>
          <w:spacing w:val="-14"/>
          <w:u w:val="thick" w:color="000000"/>
        </w:rPr>
        <w:t xml:space="preserve"> </w:t>
      </w:r>
      <w:r>
        <w:rPr>
          <w:rFonts w:ascii="Arial" w:hAnsi="Arial"/>
          <w:b/>
          <w:color w:val="1A1A1A"/>
          <w:u w:val="thick" w:color="000000"/>
        </w:rPr>
        <w:t>ellenőrzési</w:t>
      </w:r>
      <w:r>
        <w:rPr>
          <w:rFonts w:ascii="Arial" w:hAnsi="Arial"/>
          <w:b/>
          <w:color w:val="1A1A1A"/>
          <w:spacing w:val="-10"/>
          <w:u w:val="thick" w:color="000000"/>
        </w:rPr>
        <w:t xml:space="preserve"> </w:t>
      </w:r>
      <w:r>
        <w:rPr>
          <w:rFonts w:ascii="Arial" w:hAnsi="Arial"/>
          <w:b/>
          <w:color w:val="1A1A1A"/>
          <w:u w:val="thick" w:color="000000"/>
        </w:rPr>
        <w:t>javaslatok</w:t>
      </w:r>
      <w:r>
        <w:rPr>
          <w:rFonts w:ascii="Arial" w:hAnsi="Arial"/>
          <w:b/>
          <w:color w:val="1A1A1A"/>
          <w:spacing w:val="24"/>
          <w:u w:val="thick" w:color="000000"/>
        </w:rPr>
        <w:t xml:space="preserve"> </w:t>
      </w:r>
      <w:r>
        <w:rPr>
          <w:rFonts w:ascii="Arial" w:hAnsi="Arial"/>
          <w:b/>
          <w:color w:val="1A1A1A"/>
          <w:u w:val="thick" w:color="000000"/>
        </w:rPr>
        <w:t>az</w:t>
      </w:r>
      <w:r>
        <w:rPr>
          <w:rFonts w:ascii="Arial" w:hAnsi="Arial"/>
          <w:b/>
          <w:color w:val="1A1A1A"/>
          <w:spacing w:val="-22"/>
          <w:u w:val="thick" w:color="000000"/>
        </w:rPr>
        <w:t xml:space="preserve"> </w:t>
      </w:r>
      <w:r>
        <w:rPr>
          <w:rFonts w:ascii="Arial" w:hAnsi="Arial"/>
          <w:b/>
          <w:color w:val="1A1A1A"/>
          <w:u w:val="thick" w:color="000000"/>
        </w:rPr>
        <w:t>alábbiak:</w:t>
      </w:r>
    </w:p>
    <w:p w:rsidR="00884AA8" w:rsidRDefault="00884AA8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p w:rsidR="00884AA8" w:rsidRDefault="00F460D4">
      <w:pPr>
        <w:pStyle w:val="Szvegtrzs"/>
        <w:numPr>
          <w:ilvl w:val="0"/>
          <w:numId w:val="3"/>
        </w:numPr>
        <w:tabs>
          <w:tab w:val="left" w:pos="900"/>
        </w:tabs>
        <w:spacing w:line="250" w:lineRule="auto"/>
        <w:ind w:right="348" w:hanging="356"/>
        <w:jc w:val="both"/>
      </w:pPr>
      <w:r>
        <w:rPr>
          <w:color w:val="1A1A1A"/>
          <w:w w:val="105"/>
        </w:rPr>
        <w:t>A</w:t>
      </w:r>
      <w:r>
        <w:rPr>
          <w:color w:val="1A1A1A"/>
          <w:spacing w:val="18"/>
          <w:w w:val="105"/>
        </w:rPr>
        <w:t xml:space="preserve"> </w:t>
      </w:r>
      <w:r>
        <w:rPr>
          <w:color w:val="1A1A1A"/>
          <w:w w:val="105"/>
        </w:rPr>
        <w:t>hiányzó</w:t>
      </w:r>
      <w:r>
        <w:rPr>
          <w:color w:val="1A1A1A"/>
          <w:spacing w:val="5"/>
          <w:w w:val="105"/>
        </w:rPr>
        <w:t xml:space="preserve"> </w:t>
      </w:r>
      <w:r>
        <w:rPr>
          <w:color w:val="1A1A1A"/>
          <w:w w:val="105"/>
        </w:rPr>
        <w:t>szabályzatokat</w:t>
      </w:r>
      <w:r>
        <w:rPr>
          <w:color w:val="1A1A1A"/>
          <w:spacing w:val="15"/>
          <w:w w:val="105"/>
        </w:rPr>
        <w:t xml:space="preserve"> </w:t>
      </w:r>
      <w:r>
        <w:rPr>
          <w:color w:val="1A1A1A"/>
          <w:w w:val="105"/>
        </w:rPr>
        <w:t>el</w:t>
      </w:r>
      <w:r>
        <w:rPr>
          <w:color w:val="1A1A1A"/>
          <w:spacing w:val="4"/>
          <w:w w:val="105"/>
        </w:rPr>
        <w:t xml:space="preserve"> </w:t>
      </w:r>
      <w:r>
        <w:rPr>
          <w:color w:val="1A1A1A"/>
          <w:w w:val="105"/>
        </w:rPr>
        <w:t>kell</w:t>
      </w:r>
      <w:r>
        <w:rPr>
          <w:color w:val="1A1A1A"/>
          <w:spacing w:val="3"/>
          <w:w w:val="105"/>
        </w:rPr>
        <w:t xml:space="preserve"> </w:t>
      </w:r>
      <w:r>
        <w:rPr>
          <w:color w:val="1A1A1A"/>
          <w:w w:val="105"/>
        </w:rPr>
        <w:t>készíteni,</w:t>
      </w:r>
      <w:r>
        <w:rPr>
          <w:color w:val="1A1A1A"/>
          <w:spacing w:val="8"/>
          <w:w w:val="105"/>
        </w:rPr>
        <w:t xml:space="preserve"> </w:t>
      </w:r>
      <w:r>
        <w:rPr>
          <w:color w:val="1A1A1A"/>
          <w:w w:val="105"/>
        </w:rPr>
        <w:t>a</w:t>
      </w:r>
      <w:r>
        <w:rPr>
          <w:color w:val="1A1A1A"/>
          <w:spacing w:val="2"/>
          <w:w w:val="105"/>
        </w:rPr>
        <w:t xml:space="preserve"> </w:t>
      </w:r>
      <w:r>
        <w:rPr>
          <w:color w:val="1A1A1A"/>
          <w:w w:val="105"/>
        </w:rPr>
        <w:t>meglévők</w:t>
      </w:r>
      <w:r>
        <w:rPr>
          <w:color w:val="1A1A1A"/>
          <w:spacing w:val="9"/>
          <w:w w:val="105"/>
        </w:rPr>
        <w:t xml:space="preserve"> </w:t>
      </w:r>
      <w:r>
        <w:rPr>
          <w:color w:val="1A1A1A"/>
          <w:w w:val="105"/>
        </w:rPr>
        <w:t>aktualizálását,</w:t>
      </w:r>
      <w:r>
        <w:rPr>
          <w:color w:val="1A1A1A"/>
          <w:spacing w:val="20"/>
          <w:w w:val="105"/>
        </w:rPr>
        <w:t xml:space="preserve"> </w:t>
      </w:r>
      <w:r>
        <w:rPr>
          <w:color w:val="1A1A1A"/>
          <w:w w:val="105"/>
        </w:rPr>
        <w:t>a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jogszabályi,</w:t>
      </w:r>
      <w:r>
        <w:rPr>
          <w:color w:val="1A1A1A"/>
        </w:rPr>
        <w:t xml:space="preserve"> </w:t>
      </w:r>
      <w:r>
        <w:rPr>
          <w:color w:val="1A1A1A"/>
          <w:w w:val="105"/>
        </w:rPr>
        <w:t>szervezeti,</w:t>
      </w:r>
      <w:r>
        <w:rPr>
          <w:color w:val="1A1A1A"/>
          <w:spacing w:val="5"/>
          <w:w w:val="105"/>
        </w:rPr>
        <w:t xml:space="preserve"> </w:t>
      </w:r>
      <w:r>
        <w:rPr>
          <w:color w:val="1A1A1A"/>
          <w:w w:val="105"/>
        </w:rPr>
        <w:t>személyi változások</w:t>
      </w:r>
      <w:r>
        <w:rPr>
          <w:color w:val="1A1A1A"/>
          <w:spacing w:val="11"/>
          <w:w w:val="105"/>
        </w:rPr>
        <w:t xml:space="preserve"> </w:t>
      </w:r>
      <w:r>
        <w:rPr>
          <w:color w:val="1A1A1A"/>
          <w:w w:val="105"/>
        </w:rPr>
        <w:t>miatt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85"/>
        </w:rPr>
        <w:t>-</w:t>
      </w:r>
      <w:r>
        <w:rPr>
          <w:color w:val="1A1A1A"/>
          <w:spacing w:val="-74"/>
          <w:w w:val="185"/>
        </w:rPr>
        <w:t xml:space="preserve"> </w:t>
      </w:r>
      <w:r>
        <w:rPr>
          <w:color w:val="1A1A1A"/>
          <w:w w:val="105"/>
        </w:rPr>
        <w:t>az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w w:val="105"/>
        </w:rPr>
        <w:t>ellenőrzési</w:t>
      </w:r>
      <w:r>
        <w:rPr>
          <w:color w:val="1A1A1A"/>
          <w:spacing w:val="9"/>
          <w:w w:val="105"/>
        </w:rPr>
        <w:t xml:space="preserve"> </w:t>
      </w:r>
      <w:r>
        <w:rPr>
          <w:color w:val="1A1A1A"/>
          <w:w w:val="105"/>
        </w:rPr>
        <w:t>megállapítások</w:t>
      </w:r>
      <w:r>
        <w:rPr>
          <w:color w:val="1A1A1A"/>
          <w:spacing w:val="10"/>
          <w:w w:val="105"/>
        </w:rPr>
        <w:t xml:space="preserve"> </w:t>
      </w:r>
      <w:r>
        <w:rPr>
          <w:color w:val="1A1A1A"/>
          <w:w w:val="105"/>
        </w:rPr>
        <w:t>alapján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-</w:t>
      </w:r>
      <w:r>
        <w:rPr>
          <w:color w:val="1A1A1A"/>
          <w:spacing w:val="-15"/>
          <w:w w:val="105"/>
        </w:rPr>
        <w:t xml:space="preserve"> </w:t>
      </w:r>
      <w:r>
        <w:rPr>
          <w:color w:val="1A1A1A"/>
          <w:w w:val="105"/>
        </w:rPr>
        <w:t>el</w:t>
      </w:r>
      <w:r>
        <w:rPr>
          <w:color w:val="1A1A1A"/>
          <w:spacing w:val="-9"/>
          <w:w w:val="105"/>
        </w:rPr>
        <w:t xml:space="preserve"> </w:t>
      </w:r>
      <w:r>
        <w:rPr>
          <w:color w:val="1A1A1A"/>
          <w:w w:val="105"/>
        </w:rPr>
        <w:t>kell</w:t>
      </w:r>
      <w:r>
        <w:rPr>
          <w:color w:val="1A1A1A"/>
          <w:w w:val="102"/>
        </w:rPr>
        <w:t xml:space="preserve"> </w:t>
      </w:r>
      <w:r>
        <w:rPr>
          <w:color w:val="1A1A1A"/>
          <w:w w:val="105"/>
        </w:rPr>
        <w:t>végezni.</w:t>
      </w:r>
    </w:p>
    <w:p w:rsidR="00884AA8" w:rsidRDefault="00F460D4">
      <w:pPr>
        <w:pStyle w:val="Szvegtrzs"/>
        <w:numPr>
          <w:ilvl w:val="0"/>
          <w:numId w:val="27"/>
        </w:numPr>
        <w:tabs>
          <w:tab w:val="left" w:pos="900"/>
        </w:tabs>
        <w:spacing w:before="17" w:line="242" w:lineRule="auto"/>
        <w:ind w:right="382" w:hanging="364"/>
        <w:jc w:val="both"/>
      </w:pPr>
      <w:r>
        <w:rPr>
          <w:rFonts w:ascii="Times New Roman" w:hAnsi="Times New Roman"/>
          <w:color w:val="1A1A1A"/>
        </w:rPr>
        <w:t>Az</w:t>
      </w:r>
      <w:r>
        <w:rPr>
          <w:rFonts w:ascii="Times New Roman" w:hAnsi="Times New Roman"/>
          <w:color w:val="1A1A1A"/>
          <w:spacing w:val="17"/>
        </w:rPr>
        <w:t xml:space="preserve"> </w:t>
      </w:r>
      <w:r>
        <w:rPr>
          <w:color w:val="1A1A1A"/>
        </w:rPr>
        <w:t>Alapító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Okiratot,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SZMSZ-t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hatályos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jogszabályi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>előírásoknak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megfelelően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javítani szükséges.</w:t>
      </w:r>
    </w:p>
    <w:p w:rsidR="00884AA8" w:rsidRDefault="00F460D4">
      <w:pPr>
        <w:pStyle w:val="Szvegtrzs"/>
        <w:numPr>
          <w:ilvl w:val="0"/>
          <w:numId w:val="26"/>
        </w:numPr>
        <w:tabs>
          <w:tab w:val="left" w:pos="895"/>
        </w:tabs>
        <w:spacing w:before="25"/>
        <w:ind w:hanging="350"/>
      </w:pPr>
      <w:r>
        <w:rPr>
          <w:color w:val="1A1A1A"/>
        </w:rPr>
        <w:t>Az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>önkormányzat</w:t>
      </w:r>
      <w:r>
        <w:rPr>
          <w:color w:val="1A1A1A"/>
          <w:spacing w:val="53"/>
        </w:rPr>
        <w:t xml:space="preserve"> </w:t>
      </w:r>
      <w:r>
        <w:rPr>
          <w:color w:val="1A1A1A"/>
        </w:rPr>
        <w:t>Gazdasági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Programját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célszerű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közzé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tenni.</w:t>
      </w:r>
    </w:p>
    <w:p w:rsidR="00884AA8" w:rsidRDefault="00F460D4">
      <w:pPr>
        <w:pStyle w:val="Szvegtrzs"/>
        <w:numPr>
          <w:ilvl w:val="0"/>
          <w:numId w:val="25"/>
        </w:numPr>
        <w:tabs>
          <w:tab w:val="left" w:pos="890"/>
        </w:tabs>
        <w:spacing w:before="32" w:line="247" w:lineRule="auto"/>
        <w:ind w:right="367" w:hanging="336"/>
        <w:jc w:val="both"/>
      </w:pPr>
      <w:r>
        <w:rPr>
          <w:rFonts w:ascii="Times New Roman" w:hAnsi="Times New Roman"/>
          <w:color w:val="1A1A1A"/>
        </w:rPr>
        <w:t>Az</w:t>
      </w:r>
      <w:r>
        <w:rPr>
          <w:rFonts w:ascii="Times New Roman" w:hAnsi="Times New Roman"/>
          <w:color w:val="1A1A1A"/>
          <w:spacing w:val="41"/>
        </w:rPr>
        <w:t xml:space="preserve"> </w:t>
      </w:r>
      <w:r>
        <w:rPr>
          <w:color w:val="1A1A1A"/>
        </w:rPr>
        <w:t>Adatvédelmi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szabályzatot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ki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kell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egészíteni</w:t>
      </w:r>
      <w:r>
        <w:rPr>
          <w:color w:val="1A1A1A"/>
          <w:spacing w:val="54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adatvédelmi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tisztviselő,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érintett jogai,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valamint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 xml:space="preserve">jogorvoslati 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lehetőségek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meghatározásával.</w:t>
      </w:r>
    </w:p>
    <w:p w:rsidR="00884AA8" w:rsidRDefault="00F460D4">
      <w:pPr>
        <w:pStyle w:val="Szvegtrzs"/>
        <w:numPr>
          <w:ilvl w:val="0"/>
          <w:numId w:val="24"/>
        </w:numPr>
        <w:tabs>
          <w:tab w:val="left" w:pos="890"/>
        </w:tabs>
        <w:spacing w:before="25" w:line="248" w:lineRule="auto"/>
        <w:ind w:right="407" w:hanging="365"/>
        <w:jc w:val="both"/>
      </w:pPr>
      <w:r>
        <w:rPr>
          <w:color w:val="1A1A1A"/>
        </w:rPr>
        <w:t>A</w:t>
      </w:r>
      <w:r>
        <w:rPr>
          <w:color w:val="1A1A1A"/>
          <w:spacing w:val="21"/>
        </w:rPr>
        <w:t xml:space="preserve"> </w:t>
      </w:r>
      <w:r>
        <w:rPr>
          <w:color w:val="1A1A1A"/>
        </w:rPr>
        <w:t>Tűzvédelmi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szabályzatot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ki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kell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egészíteni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8"/>
        </w:rPr>
        <w:t xml:space="preserve"> </w:t>
      </w:r>
      <w:r>
        <w:rPr>
          <w:color w:val="1A1A1A"/>
        </w:rPr>
        <w:t>Tűzriadó</w:t>
      </w:r>
      <w:r>
        <w:rPr>
          <w:color w:val="1A1A1A"/>
          <w:spacing w:val="21"/>
        </w:rPr>
        <w:t xml:space="preserve"> </w:t>
      </w:r>
      <w:r>
        <w:rPr>
          <w:color w:val="1A1A1A"/>
        </w:rPr>
        <w:t>tervvel,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valamint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jogszabály</w:t>
      </w:r>
      <w:r>
        <w:rPr>
          <w:color w:val="1A1A1A"/>
          <w:w w:val="101"/>
        </w:rPr>
        <w:t xml:space="preserve"> </w:t>
      </w:r>
      <w:r>
        <w:rPr>
          <w:color w:val="1A1A1A"/>
        </w:rPr>
        <w:t>módosításban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meghatározott</w:t>
      </w:r>
      <w:r>
        <w:rPr>
          <w:color w:val="1A1A1A"/>
          <w:spacing w:val="50"/>
        </w:rPr>
        <w:t xml:space="preserve"> </w:t>
      </w:r>
      <w:r>
        <w:rPr>
          <w:color w:val="1A1A1A"/>
        </w:rPr>
        <w:t>adatokkal.</w:t>
      </w:r>
    </w:p>
    <w:p w:rsidR="00884AA8" w:rsidRDefault="00F460D4">
      <w:pPr>
        <w:pStyle w:val="Szvegtrzs"/>
        <w:numPr>
          <w:ilvl w:val="0"/>
          <w:numId w:val="24"/>
        </w:numPr>
        <w:tabs>
          <w:tab w:val="left" w:pos="885"/>
        </w:tabs>
        <w:spacing w:before="24"/>
        <w:ind w:left="884" w:hanging="350"/>
      </w:pPr>
      <w:r>
        <w:rPr>
          <w:color w:val="1A1A1A"/>
        </w:rPr>
        <w:t>Az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Ügyrend</w:t>
      </w:r>
      <w:r>
        <w:rPr>
          <w:color w:val="1A1A1A"/>
          <w:spacing w:val="11"/>
        </w:rPr>
        <w:t xml:space="preserve"> </w:t>
      </w:r>
      <w:r>
        <w:rPr>
          <w:color w:val="1A1A1A"/>
        </w:rPr>
        <w:t>téves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>meghatározásait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javítani  kell.</w:t>
      </w:r>
    </w:p>
    <w:p w:rsidR="00884AA8" w:rsidRDefault="00F460D4">
      <w:pPr>
        <w:pStyle w:val="Szvegtrzs"/>
        <w:numPr>
          <w:ilvl w:val="0"/>
          <w:numId w:val="24"/>
        </w:numPr>
        <w:tabs>
          <w:tab w:val="left" w:pos="880"/>
        </w:tabs>
        <w:spacing w:before="27" w:line="250" w:lineRule="auto"/>
        <w:ind w:left="889" w:right="388" w:hanging="355"/>
        <w:jc w:val="both"/>
      </w:pPr>
      <w:r>
        <w:rPr>
          <w:color w:val="1A1A1A"/>
        </w:rPr>
        <w:t>A</w:t>
      </w:r>
      <w:r>
        <w:rPr>
          <w:color w:val="1A1A1A"/>
          <w:spacing w:val="28"/>
        </w:rPr>
        <w:t xml:space="preserve"> </w:t>
      </w:r>
      <w:r>
        <w:rPr>
          <w:color w:val="1A1A1A"/>
        </w:rPr>
        <w:t>Kötelezettségvállalási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szabályzatot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ki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kell</w:t>
      </w:r>
      <w:r>
        <w:rPr>
          <w:color w:val="1A1A1A"/>
          <w:spacing w:val="51"/>
        </w:rPr>
        <w:t xml:space="preserve"> </w:t>
      </w:r>
      <w:r>
        <w:rPr>
          <w:color w:val="1A1A1A"/>
        </w:rPr>
        <w:t>egészíteni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58"/>
        </w:rPr>
        <w:t xml:space="preserve"> </w:t>
      </w:r>
      <w:r>
        <w:rPr>
          <w:color w:val="1A1A1A"/>
        </w:rPr>
        <w:t>összeférhetetlenség</w:t>
      </w:r>
      <w:r>
        <w:rPr>
          <w:color w:val="1A1A1A"/>
          <w:w w:val="101"/>
        </w:rPr>
        <w:t xml:space="preserve"> </w:t>
      </w:r>
      <w:r>
        <w:rPr>
          <w:color w:val="1A1A1A"/>
        </w:rPr>
        <w:t>eseteivel,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illetve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gazdálkodási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jogkörök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 xml:space="preserve">nyilvántartását 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 xml:space="preserve">a 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meghatalmazó</w:t>
      </w:r>
      <w:r>
        <w:rPr>
          <w:color w:val="1A1A1A"/>
          <w:w w:val="101"/>
        </w:rPr>
        <w:t xml:space="preserve"> </w:t>
      </w:r>
      <w:r>
        <w:rPr>
          <w:color w:val="1A1A1A"/>
        </w:rPr>
        <w:t>dokumentum</w:t>
      </w:r>
      <w:r>
        <w:rPr>
          <w:color w:val="1A1A1A"/>
          <w:spacing w:val="54"/>
        </w:rPr>
        <w:t xml:space="preserve"> </w:t>
      </w:r>
      <w:r>
        <w:rPr>
          <w:color w:val="1A1A1A"/>
        </w:rPr>
        <w:t>számával.</w:t>
      </w:r>
    </w:p>
    <w:p w:rsidR="00884AA8" w:rsidRDefault="00F460D4">
      <w:pPr>
        <w:pStyle w:val="Szvegtrzs"/>
        <w:numPr>
          <w:ilvl w:val="0"/>
          <w:numId w:val="24"/>
        </w:numPr>
        <w:tabs>
          <w:tab w:val="left" w:pos="876"/>
        </w:tabs>
        <w:spacing w:before="21" w:line="248" w:lineRule="auto"/>
        <w:ind w:left="880" w:right="369"/>
        <w:jc w:val="both"/>
      </w:pPr>
      <w:r>
        <w:rPr>
          <w:color w:val="1A1A1A"/>
        </w:rPr>
        <w:t>A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Beszerzési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>szabályzatban</w:t>
      </w:r>
      <w:r>
        <w:rPr>
          <w:color w:val="1A1A1A"/>
          <w:spacing w:val="57"/>
        </w:rPr>
        <w:t xml:space="preserve"> </w:t>
      </w:r>
      <w:r>
        <w:rPr>
          <w:color w:val="1A1A1A"/>
        </w:rPr>
        <w:t>szereplő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értékhatárokat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össze</w:t>
      </w:r>
      <w:r>
        <w:rPr>
          <w:color w:val="1A1A1A"/>
          <w:spacing w:val="45"/>
        </w:rPr>
        <w:t xml:space="preserve"> </w:t>
      </w:r>
      <w:r>
        <w:rPr>
          <w:color w:val="1A1A1A"/>
        </w:rPr>
        <w:t>kell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hangolni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a</w:t>
      </w:r>
      <w:r>
        <w:rPr>
          <w:color w:val="1A1A1A"/>
          <w:w w:val="98"/>
        </w:rPr>
        <w:t xml:space="preserve"> </w:t>
      </w:r>
      <w:r>
        <w:rPr>
          <w:color w:val="1A1A1A"/>
        </w:rPr>
        <w:t>Közbeszerzési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szabályzat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tartalmával,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intézménynél</w:t>
      </w:r>
      <w:r>
        <w:rPr>
          <w:color w:val="1A1A1A"/>
          <w:spacing w:val="56"/>
        </w:rPr>
        <w:t xml:space="preserve"> </w:t>
      </w:r>
      <w:r>
        <w:rPr>
          <w:color w:val="1A1A1A"/>
        </w:rPr>
        <w:t>meghatározott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2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millió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Ft-os értékhatárt</w:t>
      </w:r>
      <w:r>
        <w:rPr>
          <w:color w:val="1A1A1A"/>
          <w:spacing w:val="50"/>
        </w:rPr>
        <w:t xml:space="preserve"> </w:t>
      </w:r>
      <w:r>
        <w:rPr>
          <w:color w:val="1A1A1A"/>
        </w:rPr>
        <w:t>célszerű</w:t>
      </w:r>
      <w:r>
        <w:rPr>
          <w:color w:val="1A1A1A"/>
          <w:spacing w:val="33"/>
        </w:rPr>
        <w:t xml:space="preserve"> </w:t>
      </w:r>
      <w:r>
        <w:rPr>
          <w:color w:val="1A1A1A"/>
        </w:rPr>
        <w:t>csökkenteni.</w:t>
      </w:r>
    </w:p>
    <w:p w:rsidR="00884AA8" w:rsidRDefault="00F460D4">
      <w:pPr>
        <w:pStyle w:val="Szvegtrzs"/>
        <w:numPr>
          <w:ilvl w:val="0"/>
          <w:numId w:val="24"/>
        </w:numPr>
        <w:tabs>
          <w:tab w:val="left" w:pos="871"/>
        </w:tabs>
        <w:spacing w:before="19" w:line="252" w:lineRule="auto"/>
        <w:ind w:left="875" w:right="379"/>
        <w:jc w:val="both"/>
      </w:pPr>
      <w:r>
        <w:rPr>
          <w:color w:val="1A1A1A"/>
        </w:rPr>
        <w:t>A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Küldetési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szabályzatot,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valamint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Gépjármű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üzemeltetési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szabályzatot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15</w:t>
      </w:r>
      <w:r>
        <w:rPr>
          <w:color w:val="1A1A1A"/>
          <w:spacing w:val="10"/>
        </w:rPr>
        <w:t xml:space="preserve"> </w:t>
      </w:r>
      <w:r>
        <w:rPr>
          <w:color w:val="1A1A1A"/>
        </w:rPr>
        <w:t>Ft/km, valamint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86%-os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busszal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történő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munkába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járás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költségtérítésnél javítani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>szükséges.</w:t>
      </w:r>
    </w:p>
    <w:p w:rsidR="00884AA8" w:rsidRDefault="00F460D4">
      <w:pPr>
        <w:pStyle w:val="Szvegtrzs"/>
        <w:numPr>
          <w:ilvl w:val="0"/>
          <w:numId w:val="23"/>
        </w:numPr>
        <w:tabs>
          <w:tab w:val="left" w:pos="866"/>
        </w:tabs>
        <w:spacing w:before="14" w:line="242" w:lineRule="auto"/>
        <w:ind w:right="404" w:hanging="355"/>
        <w:jc w:val="both"/>
      </w:pPr>
      <w:r>
        <w:rPr>
          <w:rFonts w:ascii="Times New Roman" w:hAnsi="Times New Roman"/>
          <w:color w:val="1A1A1A"/>
        </w:rPr>
        <w:t>Az</w:t>
      </w:r>
      <w:r>
        <w:rPr>
          <w:rFonts w:ascii="Times New Roman" w:hAnsi="Times New Roman"/>
          <w:color w:val="1A1A1A"/>
          <w:spacing w:val="29"/>
        </w:rPr>
        <w:t xml:space="preserve"> </w:t>
      </w:r>
      <w:r>
        <w:rPr>
          <w:color w:val="1A1A1A"/>
        </w:rPr>
        <w:t>Iratkezelési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>szabályzatot,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Ellenőrzési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nyomvonalat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felül</w:t>
      </w:r>
      <w:r>
        <w:rPr>
          <w:color w:val="1A1A1A"/>
          <w:spacing w:val="8"/>
        </w:rPr>
        <w:t xml:space="preserve"> </w:t>
      </w:r>
      <w:r>
        <w:rPr>
          <w:color w:val="1A1A1A"/>
        </w:rPr>
        <w:t>kell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vizsgálni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javítani</w:t>
      </w:r>
      <w:r>
        <w:rPr>
          <w:color w:val="1A1A1A"/>
          <w:w w:val="101"/>
        </w:rPr>
        <w:t xml:space="preserve"> </w:t>
      </w:r>
      <w:r>
        <w:rPr>
          <w:color w:val="1A1A1A"/>
        </w:rPr>
        <w:t>szükséges.</w:t>
      </w:r>
    </w:p>
    <w:p w:rsidR="00884AA8" w:rsidRDefault="00F460D4">
      <w:pPr>
        <w:pStyle w:val="Szvegtrzs"/>
        <w:numPr>
          <w:ilvl w:val="0"/>
          <w:numId w:val="22"/>
        </w:numPr>
        <w:tabs>
          <w:tab w:val="left" w:pos="861"/>
        </w:tabs>
        <w:spacing w:before="25" w:line="252" w:lineRule="auto"/>
        <w:ind w:right="388" w:hanging="350"/>
        <w:jc w:val="both"/>
      </w:pPr>
      <w:r>
        <w:rPr>
          <w:color w:val="1A1A1A"/>
        </w:rPr>
        <w:t>A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 xml:space="preserve">Vagyonnyilatkozat 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tételi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szabályzatot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5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éves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gyakoriság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miatt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felül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kell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vizsgálni, a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vagyonnyilatkozat</w:t>
      </w:r>
      <w:r>
        <w:rPr>
          <w:color w:val="1A1A1A"/>
          <w:spacing w:val="45"/>
        </w:rPr>
        <w:t xml:space="preserve"> </w:t>
      </w:r>
      <w:r>
        <w:rPr>
          <w:color w:val="1A1A1A"/>
        </w:rPr>
        <w:t>tételt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szabályzatnak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megfelelően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kétévente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kell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teljesíten</w:t>
      </w:r>
      <w:r>
        <w:rPr>
          <w:color w:val="1A1A1A"/>
          <w:spacing w:val="22"/>
        </w:rPr>
        <w:t>i</w:t>
      </w:r>
      <w:r>
        <w:rPr>
          <w:color w:val="414141"/>
        </w:rPr>
        <w:t>,</w:t>
      </w:r>
      <w:r>
        <w:rPr>
          <w:color w:val="414141"/>
          <w:spacing w:val="-10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46"/>
          <w:w w:val="99"/>
        </w:rPr>
        <w:t xml:space="preserve"> </w:t>
      </w:r>
      <w:r>
        <w:rPr>
          <w:color w:val="1A1A1A"/>
        </w:rPr>
        <w:t>erről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szóló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nyilvántartást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folyamatosan</w:t>
      </w:r>
      <w:r>
        <w:rPr>
          <w:color w:val="1A1A1A"/>
          <w:spacing w:val="56"/>
        </w:rPr>
        <w:t xml:space="preserve"> </w:t>
      </w:r>
      <w:r>
        <w:rPr>
          <w:color w:val="1A1A1A"/>
        </w:rPr>
        <w:t>kell</w:t>
      </w:r>
      <w:r>
        <w:rPr>
          <w:color w:val="1A1A1A"/>
          <w:spacing w:val="11"/>
        </w:rPr>
        <w:t xml:space="preserve"> </w:t>
      </w:r>
      <w:r>
        <w:rPr>
          <w:color w:val="1A1A1A"/>
        </w:rPr>
        <w:t>vezetni.</w:t>
      </w:r>
    </w:p>
    <w:p w:rsidR="00884AA8" w:rsidRDefault="00F460D4">
      <w:pPr>
        <w:pStyle w:val="Szvegtrzs"/>
        <w:numPr>
          <w:ilvl w:val="0"/>
          <w:numId w:val="22"/>
        </w:numPr>
        <w:tabs>
          <w:tab w:val="left" w:pos="856"/>
        </w:tabs>
        <w:spacing w:before="19"/>
        <w:ind w:left="856"/>
      </w:pPr>
      <w:r>
        <w:rPr>
          <w:color w:val="1A1A1A"/>
        </w:rPr>
        <w:t>A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közérdekű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adatok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közzétételét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Közadat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szabályzatnak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>megfelelően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kell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teljesíteni.</w:t>
      </w:r>
    </w:p>
    <w:p w:rsidR="00884AA8" w:rsidRDefault="00F460D4">
      <w:pPr>
        <w:pStyle w:val="Szvegtrzs"/>
        <w:numPr>
          <w:ilvl w:val="0"/>
          <w:numId w:val="22"/>
        </w:numPr>
        <w:tabs>
          <w:tab w:val="left" w:pos="856"/>
        </w:tabs>
        <w:spacing w:before="22" w:line="252" w:lineRule="auto"/>
        <w:ind w:right="382" w:hanging="355"/>
        <w:jc w:val="both"/>
      </w:pPr>
      <w:r>
        <w:rPr>
          <w:color w:val="1A1A1A"/>
        </w:rPr>
        <w:t>A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Beiső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kontrollrendszer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szabályzatot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kí</w:t>
      </w:r>
      <w:r>
        <w:rPr>
          <w:color w:val="1A1A1A"/>
          <w:spacing w:val="10"/>
        </w:rPr>
        <w:t xml:space="preserve"> </w:t>
      </w:r>
      <w:r>
        <w:rPr>
          <w:color w:val="1A1A1A"/>
        </w:rPr>
        <w:t>kell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egészíteni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folyamatgazdák</w:t>
      </w:r>
      <w:r>
        <w:rPr>
          <w:color w:val="1A1A1A"/>
          <w:spacing w:val="58"/>
        </w:rPr>
        <w:t xml:space="preserve"> </w:t>
      </w:r>
      <w:r>
        <w:rPr>
          <w:color w:val="1A1A1A"/>
        </w:rPr>
        <w:t>kijelölésével</w:t>
      </w:r>
      <w:r>
        <w:rPr>
          <w:color w:val="414141"/>
        </w:rPr>
        <w:t>,</w:t>
      </w:r>
      <w:r>
        <w:rPr>
          <w:color w:val="414141"/>
          <w:spacing w:val="22"/>
          <w:w w:val="105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kockázati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tűrőképesség,</w:t>
      </w:r>
      <w:r>
        <w:rPr>
          <w:color w:val="1A1A1A"/>
          <w:spacing w:val="51"/>
        </w:rPr>
        <w:t xml:space="preserve"> </w:t>
      </w:r>
      <w:r>
        <w:rPr>
          <w:color w:val="1A1A1A"/>
        </w:rPr>
        <w:t>maradványkockázat</w:t>
      </w:r>
      <w:r>
        <w:rPr>
          <w:color w:val="1A1A1A"/>
          <w:spacing w:val="54"/>
        </w:rPr>
        <w:t xml:space="preserve"> </w:t>
      </w:r>
      <w:r>
        <w:rPr>
          <w:color w:val="1A1A1A"/>
        </w:rPr>
        <w:t>meghatározásával.</w:t>
      </w:r>
    </w:p>
    <w:p w:rsidR="00884AA8" w:rsidRDefault="00F460D4">
      <w:pPr>
        <w:pStyle w:val="Szvegtrzs"/>
        <w:numPr>
          <w:ilvl w:val="0"/>
          <w:numId w:val="22"/>
        </w:numPr>
        <w:tabs>
          <w:tab w:val="left" w:pos="852"/>
        </w:tabs>
        <w:spacing w:before="14" w:line="252" w:lineRule="auto"/>
        <w:ind w:left="865" w:right="400" w:hanging="355"/>
        <w:jc w:val="both"/>
      </w:pPr>
      <w:r>
        <w:rPr>
          <w:color w:val="1A1A1A"/>
        </w:rPr>
        <w:t>A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jegyzőnek,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illetve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28"/>
        </w:rPr>
        <w:t xml:space="preserve"> </w:t>
      </w:r>
      <w:r>
        <w:rPr>
          <w:color w:val="1A1A1A"/>
        </w:rPr>
        <w:t>általa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megbízott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személynek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kötelező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belső</w:t>
      </w:r>
      <w:r>
        <w:rPr>
          <w:color w:val="1A1A1A"/>
          <w:spacing w:val="28"/>
        </w:rPr>
        <w:t xml:space="preserve"> </w:t>
      </w:r>
      <w:r>
        <w:rPr>
          <w:color w:val="1A1A1A"/>
        </w:rPr>
        <w:t>kontroll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(ÁBPE)</w:t>
      </w:r>
      <w:r>
        <w:rPr>
          <w:color w:val="1A1A1A"/>
          <w:w w:val="101"/>
        </w:rPr>
        <w:t xml:space="preserve"> </w:t>
      </w:r>
      <w:r>
        <w:rPr>
          <w:color w:val="1A1A1A"/>
        </w:rPr>
        <w:t>képzésnek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- a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Bkr.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12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§-ában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meghatározottak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szerint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-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folyamatosan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>eleget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kell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tenni.</w:t>
      </w:r>
    </w:p>
    <w:p w:rsidR="00884AA8" w:rsidRDefault="00884AA8">
      <w:pPr>
        <w:spacing w:before="6"/>
        <w:rPr>
          <w:rFonts w:ascii="Arial" w:eastAsia="Arial" w:hAnsi="Arial" w:cs="Arial"/>
        </w:rPr>
      </w:pPr>
    </w:p>
    <w:p w:rsidR="00884AA8" w:rsidRDefault="00F460D4">
      <w:pPr>
        <w:pStyle w:val="Szvegtrzs"/>
        <w:spacing w:line="248" w:lineRule="auto"/>
        <w:ind w:left="136" w:right="115" w:firstLine="4"/>
        <w:jc w:val="both"/>
      </w:pPr>
      <w:r>
        <w:rPr>
          <w:color w:val="1A1A1A"/>
        </w:rPr>
        <w:t>A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hiányosságok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kijavítására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polgármester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úrnak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intézkedési</w:t>
      </w:r>
      <w:r>
        <w:rPr>
          <w:color w:val="1A1A1A"/>
          <w:spacing w:val="11"/>
        </w:rPr>
        <w:t xml:space="preserve"> </w:t>
      </w:r>
      <w:r>
        <w:rPr>
          <w:color w:val="1A1A1A"/>
        </w:rPr>
        <w:t>tervet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kellett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készíteni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felelősök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és</w:t>
      </w:r>
      <w:r>
        <w:rPr>
          <w:color w:val="1A1A1A"/>
          <w:w w:val="103"/>
        </w:rPr>
        <w:t xml:space="preserve"> </w:t>
      </w:r>
      <w:r>
        <w:rPr>
          <w:color w:val="1A1A1A"/>
        </w:rPr>
        <w:t>határidők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megjelölésével,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melyet</w:t>
      </w:r>
      <w:r>
        <w:rPr>
          <w:color w:val="1A1A1A"/>
          <w:spacing w:val="26"/>
        </w:rPr>
        <w:t xml:space="preserve"> </w:t>
      </w:r>
      <w:r>
        <w:rPr>
          <w:color w:val="1A1A1A"/>
          <w:spacing w:val="2"/>
        </w:rPr>
        <w:t>2019</w:t>
      </w:r>
      <w:r>
        <w:rPr>
          <w:color w:val="414141"/>
          <w:spacing w:val="2"/>
        </w:rPr>
        <w:t>.</w:t>
      </w:r>
      <w:r>
        <w:rPr>
          <w:color w:val="414141"/>
          <w:spacing w:val="10"/>
        </w:rPr>
        <w:t xml:space="preserve"> </w:t>
      </w:r>
      <w:r>
        <w:rPr>
          <w:color w:val="1A1A1A"/>
        </w:rPr>
        <w:t>november</w:t>
      </w:r>
      <w:r>
        <w:rPr>
          <w:color w:val="1A1A1A"/>
          <w:spacing w:val="21"/>
        </w:rPr>
        <w:t xml:space="preserve"> </w:t>
      </w:r>
      <w:r>
        <w:rPr>
          <w:color w:val="1A1A1A"/>
        </w:rPr>
        <w:t>25-ig</w:t>
      </w:r>
      <w:r>
        <w:rPr>
          <w:color w:val="1A1A1A"/>
          <w:spacing w:val="33"/>
        </w:rPr>
        <w:t xml:space="preserve"> </w:t>
      </w:r>
      <w:r>
        <w:rPr>
          <w:color w:val="1A1A1A"/>
        </w:rPr>
        <w:t>kérünk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Belső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Ellenőrzéshez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eljuttatni.</w:t>
      </w:r>
      <w:r>
        <w:rPr>
          <w:color w:val="1A1A1A"/>
          <w:spacing w:val="22"/>
        </w:rPr>
        <w:t xml:space="preserve"> </w:t>
      </w:r>
      <w:r>
        <w:rPr>
          <w:rFonts w:ascii="Times New Roman" w:hAnsi="Times New Roman"/>
          <w:color w:val="1A1A1A"/>
        </w:rPr>
        <w:t>Az</w:t>
      </w:r>
      <w:r>
        <w:rPr>
          <w:rFonts w:ascii="Times New Roman" w:hAnsi="Times New Roman"/>
          <w:color w:val="1A1A1A"/>
          <w:spacing w:val="44"/>
        </w:rPr>
        <w:t xml:space="preserve"> </w:t>
      </w:r>
      <w:r>
        <w:rPr>
          <w:color w:val="1A1A1A"/>
        </w:rPr>
        <w:t>intézkedési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terv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végrehajtásáról</w:t>
      </w:r>
      <w:r>
        <w:rPr>
          <w:color w:val="1A1A1A"/>
          <w:spacing w:val="56"/>
        </w:rPr>
        <w:t xml:space="preserve"> </w:t>
      </w:r>
      <w:r>
        <w:rPr>
          <w:color w:val="1A1A1A"/>
        </w:rPr>
        <w:t>nyomon-követés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céljából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tájékoztatást</w:t>
      </w:r>
      <w:r>
        <w:rPr>
          <w:color w:val="1A1A1A"/>
          <w:spacing w:val="56"/>
        </w:rPr>
        <w:t xml:space="preserve"> </w:t>
      </w:r>
      <w:r>
        <w:rPr>
          <w:color w:val="1A1A1A"/>
        </w:rPr>
        <w:t>kérünk</w:t>
      </w:r>
      <w:r>
        <w:rPr>
          <w:color w:val="414141"/>
        </w:rPr>
        <w:t>.</w:t>
      </w:r>
    </w:p>
    <w:p w:rsidR="00884AA8" w:rsidRDefault="00884AA8">
      <w:pPr>
        <w:spacing w:before="10"/>
        <w:rPr>
          <w:rFonts w:ascii="Arial" w:eastAsia="Arial" w:hAnsi="Arial" w:cs="Arial"/>
        </w:rPr>
      </w:pPr>
    </w:p>
    <w:p w:rsidR="00884AA8" w:rsidRDefault="00F460D4">
      <w:pPr>
        <w:pStyle w:val="Szvegtrzs"/>
        <w:spacing w:line="248" w:lineRule="auto"/>
        <w:ind w:left="140" w:right="156" w:firstLine="9"/>
        <w:jc w:val="both"/>
      </w:pPr>
      <w:r>
        <w:rPr>
          <w:color w:val="1A1A1A"/>
        </w:rPr>
        <w:t>(A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>belső</w:t>
      </w:r>
      <w:r>
        <w:rPr>
          <w:color w:val="1A1A1A"/>
          <w:spacing w:val="58"/>
        </w:rPr>
        <w:t xml:space="preserve"> </w:t>
      </w:r>
      <w:r>
        <w:rPr>
          <w:color w:val="1A1A1A"/>
        </w:rPr>
        <w:t>ellenőrzés</w:t>
      </w:r>
      <w:r>
        <w:rPr>
          <w:color w:val="1A1A1A"/>
          <w:spacing w:val="11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értékelése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alapján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összesített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véleményét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öt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kategória  valamelyikébe</w:t>
      </w:r>
      <w:r>
        <w:rPr>
          <w:color w:val="1A1A1A"/>
          <w:w w:val="101"/>
        </w:rPr>
        <w:t xml:space="preserve"> </w:t>
      </w:r>
      <w:r>
        <w:rPr>
          <w:color w:val="1A1A1A"/>
        </w:rPr>
        <w:t>sorolja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be.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Ezek</w:t>
      </w:r>
      <w:r>
        <w:rPr>
          <w:color w:val="1A1A1A"/>
          <w:spacing w:val="11"/>
        </w:rPr>
        <w:t xml:space="preserve"> </w:t>
      </w:r>
      <w:r>
        <w:rPr>
          <w:color w:val="1A1A1A"/>
        </w:rPr>
        <w:t>megfelelő,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korlátozottan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megfelelő,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gyenge,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kritikus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elégtelen.)</w:t>
      </w:r>
    </w:p>
    <w:p w:rsidR="00884AA8" w:rsidRDefault="00884AA8">
      <w:pPr>
        <w:spacing w:before="3"/>
        <w:rPr>
          <w:rFonts w:ascii="Arial" w:eastAsia="Arial" w:hAnsi="Arial" w:cs="Arial"/>
        </w:rPr>
      </w:pPr>
    </w:p>
    <w:p w:rsidR="00884AA8" w:rsidRDefault="00F460D4">
      <w:pPr>
        <w:pStyle w:val="Szvegtrzs"/>
        <w:spacing w:line="244" w:lineRule="exact"/>
        <w:ind w:left="140" w:right="145" w:hanging="15"/>
        <w:jc w:val="both"/>
        <w:rPr>
          <w:rFonts w:cs="Arial"/>
          <w:sz w:val="22"/>
          <w:szCs w:val="22"/>
        </w:rPr>
      </w:pPr>
      <w:r>
        <w:rPr>
          <w:rFonts w:ascii="Times New Roman" w:hAnsi="Times New Roman"/>
          <w:color w:val="1A1A1A"/>
        </w:rPr>
        <w:t>Az</w:t>
      </w:r>
      <w:r>
        <w:rPr>
          <w:rFonts w:ascii="Times New Roman" w:hAnsi="Times New Roman"/>
          <w:color w:val="1A1A1A"/>
          <w:spacing w:val="27"/>
        </w:rPr>
        <w:t xml:space="preserve"> </w:t>
      </w:r>
      <w:r>
        <w:rPr>
          <w:color w:val="1A1A1A"/>
        </w:rPr>
        <w:t>ellenőrzés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nyomán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kialakított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véleményünk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53"/>
        </w:rPr>
        <w:t xml:space="preserve"> </w:t>
      </w:r>
      <w:r>
        <w:rPr>
          <w:color w:val="1A1A1A"/>
        </w:rPr>
        <w:t>vizsgált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területről,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illetve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folyamatokról</w:t>
      </w:r>
      <w:r>
        <w:rPr>
          <w:color w:val="1A1A1A"/>
          <w:w w:val="101"/>
        </w:rPr>
        <w:t xml:space="preserve"> </w:t>
      </w:r>
      <w:r>
        <w:rPr>
          <w:color w:val="1A1A1A"/>
        </w:rPr>
        <w:t>összességében:</w:t>
      </w:r>
      <w:r>
        <w:rPr>
          <w:color w:val="1A1A1A"/>
          <w:spacing w:val="16"/>
        </w:rPr>
        <w:t xml:space="preserve"> </w:t>
      </w:r>
      <w:r>
        <w:rPr>
          <w:b/>
          <w:color w:val="1A1A1A"/>
          <w:sz w:val="22"/>
        </w:rPr>
        <w:t>megfelelő.</w:t>
      </w:r>
    </w:p>
    <w:p w:rsidR="00884AA8" w:rsidRDefault="00884AA8">
      <w:pPr>
        <w:spacing w:before="5"/>
        <w:rPr>
          <w:rFonts w:ascii="Arial" w:eastAsia="Arial" w:hAnsi="Arial" w:cs="Arial"/>
          <w:b/>
          <w:bCs/>
        </w:rPr>
      </w:pPr>
    </w:p>
    <w:p w:rsidR="00884AA8" w:rsidRDefault="00F460D4">
      <w:pPr>
        <w:pStyle w:val="Cmsor1"/>
        <w:numPr>
          <w:ilvl w:val="0"/>
          <w:numId w:val="28"/>
        </w:numPr>
        <w:tabs>
          <w:tab w:val="left" w:pos="832"/>
        </w:tabs>
        <w:ind w:left="832"/>
        <w:jc w:val="left"/>
        <w:rPr>
          <w:b w:val="0"/>
          <w:bCs w:val="0"/>
          <w:u w:val="none"/>
        </w:rPr>
      </w:pPr>
      <w:r>
        <w:rPr>
          <w:color w:val="1A1A1A"/>
          <w:u w:val="thick" w:color="000000"/>
        </w:rPr>
        <w:t>A</w:t>
      </w:r>
      <w:r>
        <w:rPr>
          <w:color w:val="1A1A1A"/>
          <w:spacing w:val="20"/>
          <w:u w:val="thick" w:color="000000"/>
        </w:rPr>
        <w:t xml:space="preserve"> </w:t>
      </w:r>
      <w:r>
        <w:rPr>
          <w:color w:val="1A1A1A"/>
          <w:u w:val="thick" w:color="000000"/>
        </w:rPr>
        <w:t>bizonyosságot</w:t>
      </w:r>
      <w:r>
        <w:rPr>
          <w:color w:val="1A1A1A"/>
          <w:spacing w:val="-10"/>
          <w:u w:val="thick" w:color="000000"/>
        </w:rPr>
        <w:t xml:space="preserve"> </w:t>
      </w:r>
      <w:r>
        <w:rPr>
          <w:color w:val="1A1A1A"/>
          <w:u w:val="thick" w:color="000000"/>
        </w:rPr>
        <w:t>adó</w:t>
      </w:r>
      <w:r>
        <w:rPr>
          <w:color w:val="1A1A1A"/>
          <w:spacing w:val="-26"/>
          <w:u w:val="thick" w:color="000000"/>
        </w:rPr>
        <w:t xml:space="preserve"> </w:t>
      </w:r>
      <w:r>
        <w:rPr>
          <w:color w:val="1A1A1A"/>
          <w:u w:val="thick" w:color="000000"/>
        </w:rPr>
        <w:t>tevékenységet</w:t>
      </w:r>
      <w:r>
        <w:rPr>
          <w:color w:val="1A1A1A"/>
          <w:spacing w:val="24"/>
          <w:u w:val="thick" w:color="000000"/>
        </w:rPr>
        <w:t xml:space="preserve"> </w:t>
      </w:r>
      <w:r>
        <w:rPr>
          <w:color w:val="1A1A1A"/>
          <w:u w:val="thick" w:color="000000"/>
        </w:rPr>
        <w:t>elősegítő</w:t>
      </w:r>
      <w:r>
        <w:rPr>
          <w:color w:val="1A1A1A"/>
          <w:spacing w:val="-14"/>
          <w:u w:val="thick" w:color="000000"/>
        </w:rPr>
        <w:t xml:space="preserve"> </w:t>
      </w:r>
      <w:r>
        <w:rPr>
          <w:color w:val="1A1A1A"/>
          <w:u w:val="thick" w:color="000000"/>
        </w:rPr>
        <w:t>és</w:t>
      </w:r>
      <w:r>
        <w:rPr>
          <w:color w:val="1A1A1A"/>
          <w:spacing w:val="-22"/>
          <w:u w:val="thick" w:color="000000"/>
        </w:rPr>
        <w:t xml:space="preserve"> </w:t>
      </w:r>
      <w:r>
        <w:rPr>
          <w:color w:val="1A1A1A"/>
          <w:u w:val="thick" w:color="000000"/>
        </w:rPr>
        <w:t>akadályozó</w:t>
      </w:r>
      <w:r>
        <w:rPr>
          <w:color w:val="1A1A1A"/>
          <w:spacing w:val="-17"/>
          <w:u w:val="thick" w:color="000000"/>
        </w:rPr>
        <w:t xml:space="preserve"> </w:t>
      </w:r>
      <w:r>
        <w:rPr>
          <w:color w:val="1A1A1A"/>
          <w:u w:val="thick" w:color="000000"/>
        </w:rPr>
        <w:t>tényezők:</w:t>
      </w:r>
    </w:p>
    <w:p w:rsidR="00884AA8" w:rsidRDefault="00884AA8">
      <w:pPr>
        <w:spacing w:before="1"/>
        <w:rPr>
          <w:rFonts w:ascii="Arial" w:eastAsia="Arial" w:hAnsi="Arial" w:cs="Arial"/>
          <w:b/>
          <w:bCs/>
          <w:sz w:val="23"/>
          <w:szCs w:val="23"/>
        </w:rPr>
      </w:pPr>
    </w:p>
    <w:p w:rsidR="00884AA8" w:rsidRDefault="00F460D4">
      <w:pPr>
        <w:pStyle w:val="Szvegtrzs"/>
        <w:spacing w:line="252" w:lineRule="auto"/>
        <w:ind w:left="126" w:right="422"/>
        <w:jc w:val="both"/>
      </w:pPr>
      <w:r>
        <w:rPr>
          <w:color w:val="1A1A1A"/>
        </w:rPr>
        <w:t>Az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önkormányzat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ellenőrzés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során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ellenőr</w:t>
      </w:r>
      <w:r>
        <w:rPr>
          <w:color w:val="1A1A1A"/>
          <w:spacing w:val="33"/>
        </w:rPr>
        <w:t xml:space="preserve"> </w:t>
      </w:r>
      <w:r>
        <w:rPr>
          <w:color w:val="1A1A1A"/>
        </w:rPr>
        <w:t>rendelkezésére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bocsátotta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11"/>
        </w:rPr>
        <w:t xml:space="preserve"> </w:t>
      </w:r>
      <w:r>
        <w:rPr>
          <w:color w:val="1A1A1A"/>
        </w:rPr>
        <w:t>vizsgálni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kívánt</w:t>
      </w:r>
      <w:r>
        <w:rPr>
          <w:color w:val="1A1A1A"/>
          <w:w w:val="99"/>
        </w:rPr>
        <w:t xml:space="preserve"> </w:t>
      </w:r>
      <w:r>
        <w:rPr>
          <w:color w:val="1A1A1A"/>
        </w:rPr>
        <w:t>iratanyagot,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egyéb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dokumentumokat,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valamint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vizsgálat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tárgyával</w:t>
      </w:r>
      <w:r>
        <w:rPr>
          <w:color w:val="1A1A1A"/>
          <w:spacing w:val="41"/>
        </w:rPr>
        <w:t xml:space="preserve"> </w:t>
      </w:r>
      <w:r>
        <w:rPr>
          <w:color w:val="1A1A1A"/>
        </w:rPr>
        <w:t>kapcsolatos</w:t>
      </w:r>
      <w:r>
        <w:rPr>
          <w:color w:val="1A1A1A"/>
          <w:w w:val="101"/>
        </w:rPr>
        <w:t xml:space="preserve"> </w:t>
      </w:r>
      <w:r>
        <w:rPr>
          <w:color w:val="1A1A1A"/>
        </w:rPr>
        <w:t>információkat.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vizsgálat</w:t>
      </w:r>
      <w:r>
        <w:rPr>
          <w:color w:val="1A1A1A"/>
          <w:spacing w:val="28"/>
        </w:rPr>
        <w:t xml:space="preserve"> </w:t>
      </w:r>
      <w:r>
        <w:rPr>
          <w:color w:val="1A1A1A"/>
        </w:rPr>
        <w:t>során</w:t>
      </w:r>
      <w:r>
        <w:rPr>
          <w:color w:val="1A1A1A"/>
          <w:spacing w:val="11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ellenőrzési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tevékenységet</w:t>
      </w:r>
      <w:r>
        <w:rPr>
          <w:color w:val="1A1A1A"/>
          <w:spacing w:val="45"/>
        </w:rPr>
        <w:t xml:space="preserve"> </w:t>
      </w:r>
      <w:r>
        <w:rPr>
          <w:color w:val="1A1A1A"/>
        </w:rPr>
        <w:t>akadályozó</w:t>
      </w:r>
      <w:r>
        <w:rPr>
          <w:color w:val="1A1A1A"/>
          <w:spacing w:val="11"/>
        </w:rPr>
        <w:t xml:space="preserve"> </w:t>
      </w:r>
      <w:r>
        <w:rPr>
          <w:color w:val="1A1A1A"/>
        </w:rPr>
        <w:t>tényező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>nem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merült</w:t>
      </w:r>
      <w:r>
        <w:rPr>
          <w:color w:val="1A1A1A"/>
          <w:w w:val="99"/>
        </w:rPr>
        <w:t xml:space="preserve"> </w:t>
      </w:r>
      <w:r>
        <w:rPr>
          <w:color w:val="1A1A1A"/>
        </w:rPr>
        <w:t>föl.</w:t>
      </w:r>
    </w:p>
    <w:p w:rsidR="00884AA8" w:rsidRDefault="00884AA8">
      <w:pPr>
        <w:spacing w:before="11"/>
        <w:rPr>
          <w:rFonts w:ascii="Arial" w:eastAsia="Arial" w:hAnsi="Arial" w:cs="Arial"/>
        </w:rPr>
      </w:pPr>
    </w:p>
    <w:p w:rsidR="00884AA8" w:rsidRDefault="00F460D4">
      <w:pPr>
        <w:pStyle w:val="Cmsor1"/>
        <w:numPr>
          <w:ilvl w:val="0"/>
          <w:numId w:val="28"/>
        </w:numPr>
        <w:tabs>
          <w:tab w:val="left" w:pos="828"/>
        </w:tabs>
        <w:ind w:left="827" w:hanging="351"/>
        <w:jc w:val="left"/>
        <w:rPr>
          <w:b w:val="0"/>
          <w:bCs w:val="0"/>
          <w:u w:val="none"/>
        </w:rPr>
      </w:pPr>
      <w:r>
        <w:rPr>
          <w:color w:val="1A1A1A"/>
          <w:w w:val="95"/>
          <w:u w:val="none"/>
        </w:rPr>
        <w:t xml:space="preserve">Tanácsadó </w:t>
      </w:r>
      <w:r>
        <w:rPr>
          <w:color w:val="1A1A1A"/>
          <w:spacing w:val="18"/>
          <w:w w:val="95"/>
          <w:u w:val="none"/>
        </w:rPr>
        <w:t xml:space="preserve"> </w:t>
      </w:r>
      <w:r>
        <w:rPr>
          <w:color w:val="1A1A1A"/>
          <w:w w:val="95"/>
          <w:u w:val="none"/>
        </w:rPr>
        <w:t>tevékenység:</w:t>
      </w:r>
    </w:p>
    <w:p w:rsidR="00884AA8" w:rsidRDefault="00884AA8">
      <w:pPr>
        <w:spacing w:before="6"/>
        <w:rPr>
          <w:rFonts w:ascii="Arial" w:eastAsia="Arial" w:hAnsi="Arial" w:cs="Arial"/>
          <w:b/>
          <w:bCs/>
          <w:sz w:val="23"/>
          <w:szCs w:val="23"/>
        </w:rPr>
      </w:pPr>
    </w:p>
    <w:p w:rsidR="00884AA8" w:rsidRDefault="00F460D4">
      <w:pPr>
        <w:pStyle w:val="Szvegtrzs"/>
        <w:spacing w:line="257" w:lineRule="auto"/>
        <w:ind w:left="126" w:right="426" w:hanging="10"/>
      </w:pPr>
      <w:r>
        <w:rPr>
          <w:color w:val="1A1A1A"/>
        </w:rPr>
        <w:t xml:space="preserve">A </w:t>
      </w:r>
      <w:r>
        <w:rPr>
          <w:color w:val="1A1A1A"/>
          <w:spacing w:val="51"/>
        </w:rPr>
        <w:t xml:space="preserve"> </w:t>
      </w:r>
      <w:r>
        <w:rPr>
          <w:color w:val="1A1A1A"/>
        </w:rPr>
        <w:t xml:space="preserve">belső 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 xml:space="preserve">ellenőr </w:t>
      </w:r>
      <w:r>
        <w:rPr>
          <w:color w:val="1A1A1A"/>
          <w:spacing w:val="57"/>
        </w:rPr>
        <w:t xml:space="preserve"> </w:t>
      </w:r>
      <w:r>
        <w:rPr>
          <w:color w:val="1A1A1A"/>
        </w:rPr>
        <w:t xml:space="preserve">részére 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 xml:space="preserve">2019. </w:t>
      </w:r>
      <w:r>
        <w:rPr>
          <w:color w:val="1A1A1A"/>
          <w:spacing w:val="51"/>
        </w:rPr>
        <w:t xml:space="preserve"> </w:t>
      </w:r>
      <w:r>
        <w:rPr>
          <w:color w:val="1A1A1A"/>
        </w:rPr>
        <w:t xml:space="preserve">évre 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 xml:space="preserve">tanácsadó   tevékenységre  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 xml:space="preserve">megbízást, 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 xml:space="preserve">felkérést 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>az</w:t>
      </w:r>
      <w:r>
        <w:rPr>
          <w:color w:val="1A1A1A"/>
          <w:w w:val="99"/>
        </w:rPr>
        <w:t xml:space="preserve"> </w:t>
      </w:r>
      <w:r>
        <w:rPr>
          <w:color w:val="1A1A1A"/>
        </w:rPr>
        <w:t>önkormányzat</w:t>
      </w:r>
      <w:r>
        <w:rPr>
          <w:color w:val="1A1A1A"/>
          <w:spacing w:val="54"/>
        </w:rPr>
        <w:t xml:space="preserve"> </w:t>
      </w:r>
      <w:r>
        <w:rPr>
          <w:color w:val="1A1A1A"/>
        </w:rPr>
        <w:t>nem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adott.</w:t>
      </w:r>
    </w:p>
    <w:p w:rsidR="00884AA8" w:rsidRDefault="00884AA8">
      <w:pPr>
        <w:spacing w:line="257" w:lineRule="auto"/>
        <w:sectPr w:rsidR="00884AA8">
          <w:pgSz w:w="11910" w:h="16840"/>
          <w:pgMar w:top="1360" w:right="1200" w:bottom="1180" w:left="1160" w:header="0" w:footer="992" w:gutter="0"/>
          <w:cols w:space="708"/>
        </w:sectPr>
      </w:pPr>
    </w:p>
    <w:p w:rsidR="00884AA8" w:rsidRDefault="00F460D4">
      <w:pPr>
        <w:tabs>
          <w:tab w:val="left" w:pos="907"/>
        </w:tabs>
        <w:spacing w:before="61"/>
        <w:ind w:left="524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b/>
          <w:color w:val="1A1A1A"/>
          <w:sz w:val="21"/>
        </w:rPr>
        <w:lastRenderedPageBreak/>
        <w:t>4.</w:t>
      </w:r>
      <w:r>
        <w:rPr>
          <w:rFonts w:ascii="Arial" w:hAnsi="Arial"/>
          <w:b/>
          <w:color w:val="1A1A1A"/>
          <w:sz w:val="21"/>
        </w:rPr>
        <w:tab/>
      </w:r>
      <w:r>
        <w:rPr>
          <w:rFonts w:ascii="Arial" w:hAnsi="Arial"/>
          <w:b/>
          <w:color w:val="1A1A1A"/>
          <w:sz w:val="21"/>
          <w:u w:val="thick" w:color="000000"/>
        </w:rPr>
        <w:t>Belső</w:t>
      </w:r>
      <w:r>
        <w:rPr>
          <w:rFonts w:ascii="Arial" w:hAnsi="Arial"/>
          <w:b/>
          <w:color w:val="1A1A1A"/>
          <w:spacing w:val="23"/>
          <w:sz w:val="21"/>
          <w:u w:val="thick" w:color="000000"/>
        </w:rPr>
        <w:t xml:space="preserve"> </w:t>
      </w:r>
      <w:r>
        <w:rPr>
          <w:rFonts w:ascii="Arial" w:hAnsi="Arial"/>
          <w:b/>
          <w:color w:val="1A1A1A"/>
          <w:sz w:val="21"/>
          <w:u w:val="thick" w:color="000000"/>
        </w:rPr>
        <w:t xml:space="preserve">kontrollrendszer </w:t>
      </w:r>
      <w:r>
        <w:rPr>
          <w:rFonts w:ascii="Arial" w:hAnsi="Arial"/>
          <w:b/>
          <w:color w:val="1A1A1A"/>
          <w:spacing w:val="40"/>
          <w:sz w:val="21"/>
          <w:u w:val="thick" w:color="000000"/>
        </w:rPr>
        <w:t xml:space="preserve"> </w:t>
      </w:r>
      <w:r>
        <w:rPr>
          <w:rFonts w:ascii="Arial" w:hAnsi="Arial"/>
          <w:b/>
          <w:color w:val="1A1A1A"/>
          <w:sz w:val="21"/>
          <w:u w:val="thick" w:color="000000"/>
        </w:rPr>
        <w:t>értékelése:</w:t>
      </w:r>
    </w:p>
    <w:p w:rsidR="00884AA8" w:rsidRDefault="00884AA8">
      <w:pPr>
        <w:spacing w:before="10"/>
        <w:rPr>
          <w:rFonts w:ascii="Arial" w:eastAsia="Arial" w:hAnsi="Arial" w:cs="Arial"/>
          <w:b/>
          <w:bCs/>
        </w:rPr>
      </w:pPr>
    </w:p>
    <w:p w:rsidR="00884AA8" w:rsidRDefault="00F460D4">
      <w:pPr>
        <w:pStyle w:val="Szvegtrzs"/>
        <w:spacing w:line="252" w:lineRule="auto"/>
        <w:ind w:left="183" w:hanging="5"/>
      </w:pPr>
      <w:r>
        <w:rPr>
          <w:color w:val="1A1A1A"/>
        </w:rPr>
        <w:t>2012.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 xml:space="preserve">január 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1-től</w:t>
      </w:r>
      <w:r>
        <w:rPr>
          <w:color w:val="1A1A1A"/>
          <w:spacing w:val="10"/>
        </w:rPr>
        <w:t xml:space="preserve"> </w:t>
      </w:r>
      <w:r>
        <w:rPr>
          <w:color w:val="1A1A1A"/>
        </w:rPr>
        <w:t>hatályos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>államháztartásról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szóló</w:t>
      </w:r>
      <w:r>
        <w:rPr>
          <w:color w:val="1A1A1A"/>
          <w:spacing w:val="28"/>
        </w:rPr>
        <w:t xml:space="preserve"> </w:t>
      </w:r>
      <w:r>
        <w:rPr>
          <w:color w:val="1A1A1A"/>
        </w:rPr>
        <w:t>2011.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>évi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CXCV.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törvény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69.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§.-a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belső</w:t>
      </w:r>
      <w:r>
        <w:rPr>
          <w:color w:val="1A1A1A"/>
          <w:w w:val="101"/>
        </w:rPr>
        <w:t xml:space="preserve"> </w:t>
      </w:r>
      <w:r>
        <w:rPr>
          <w:color w:val="1A1A1A"/>
        </w:rPr>
        <w:t>kontrollrendszerek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fogalmát,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célját:</w:t>
      </w:r>
    </w:p>
    <w:p w:rsidR="00884AA8" w:rsidRDefault="00884AA8">
      <w:pPr>
        <w:spacing w:before="1"/>
        <w:rPr>
          <w:rFonts w:ascii="Arial" w:eastAsia="Arial" w:hAnsi="Arial" w:cs="Arial"/>
          <w:sz w:val="20"/>
          <w:szCs w:val="20"/>
        </w:rPr>
      </w:pPr>
    </w:p>
    <w:p w:rsidR="00884AA8" w:rsidRDefault="00F460D4">
      <w:pPr>
        <w:spacing w:line="234" w:lineRule="auto"/>
        <w:ind w:left="168" w:right="128" w:firstLine="249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1A1A1A"/>
          <w:sz w:val="24"/>
          <w:szCs w:val="24"/>
        </w:rPr>
        <w:t>„</w:t>
      </w:r>
      <w:r>
        <w:rPr>
          <w:rFonts w:ascii="Arial" w:eastAsia="Arial" w:hAnsi="Arial" w:cs="Arial"/>
          <w:color w:val="1A1A1A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(1)</w:t>
      </w:r>
      <w:r>
        <w:rPr>
          <w:rFonts w:ascii="Arial" w:eastAsia="Arial" w:hAnsi="Arial" w:cs="Arial"/>
          <w:i/>
          <w:color w:val="1A1A1A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A</w:t>
      </w:r>
      <w:r>
        <w:rPr>
          <w:rFonts w:ascii="Arial" w:eastAsia="Arial" w:hAnsi="Arial" w:cs="Arial"/>
          <w:i/>
          <w:color w:val="1A1A1A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belső</w:t>
      </w:r>
      <w:r>
        <w:rPr>
          <w:rFonts w:ascii="Arial" w:eastAsia="Arial" w:hAnsi="Arial" w:cs="Arial"/>
          <w:i/>
          <w:color w:val="1A1A1A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kontrollrendszer</w:t>
      </w:r>
      <w:r>
        <w:rPr>
          <w:rFonts w:ascii="Arial" w:eastAsia="Arial" w:hAnsi="Arial" w:cs="Arial"/>
          <w:i/>
          <w:color w:val="1A1A1A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A1A1A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kockázatok</w:t>
      </w:r>
      <w:r>
        <w:rPr>
          <w:rFonts w:ascii="Arial" w:eastAsia="Arial" w:hAnsi="Arial" w:cs="Arial"/>
          <w:i/>
          <w:color w:val="1A1A1A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kezelése</w:t>
      </w:r>
      <w:r>
        <w:rPr>
          <w:rFonts w:ascii="Arial" w:eastAsia="Arial" w:hAnsi="Arial" w:cs="Arial"/>
          <w:i/>
          <w:color w:val="1A1A1A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és</w:t>
      </w:r>
      <w:r>
        <w:rPr>
          <w:rFonts w:ascii="Arial" w:eastAsia="Arial" w:hAnsi="Arial" w:cs="Arial"/>
          <w:i/>
          <w:color w:val="1A1A1A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tárgyilagos</w:t>
      </w:r>
      <w:r>
        <w:rPr>
          <w:rFonts w:ascii="Arial" w:eastAsia="Arial" w:hAnsi="Arial" w:cs="Arial"/>
          <w:i/>
          <w:color w:val="1A1A1A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bizonyosság</w:t>
      </w:r>
      <w:r>
        <w:rPr>
          <w:rFonts w:ascii="Arial" w:eastAsia="Arial" w:hAnsi="Arial" w:cs="Arial"/>
          <w:i/>
          <w:color w:val="1A1A1A"/>
          <w:w w:val="10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megszerzése</w:t>
      </w:r>
      <w:r>
        <w:rPr>
          <w:rFonts w:ascii="Arial" w:eastAsia="Arial" w:hAnsi="Arial" w:cs="Arial"/>
          <w:i/>
          <w:color w:val="1A1A1A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érdekében</w:t>
      </w:r>
      <w:r>
        <w:rPr>
          <w:rFonts w:ascii="Arial" w:eastAsia="Arial" w:hAnsi="Arial" w:cs="Arial"/>
          <w:i/>
          <w:color w:val="1A1A1A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kialakított</w:t>
      </w:r>
      <w:r>
        <w:rPr>
          <w:rFonts w:ascii="Arial" w:eastAsia="Arial" w:hAnsi="Arial" w:cs="Arial"/>
          <w:i/>
          <w:color w:val="1A1A1A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folyamatrendszer,</w:t>
      </w:r>
      <w:r>
        <w:rPr>
          <w:rFonts w:ascii="Arial" w:eastAsia="Arial" w:hAnsi="Arial" w:cs="Arial"/>
          <w:i/>
          <w:color w:val="1A1A1A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amely</w:t>
      </w:r>
      <w:r>
        <w:rPr>
          <w:rFonts w:ascii="Arial" w:eastAsia="Arial" w:hAnsi="Arial" w:cs="Arial"/>
          <w:i/>
          <w:color w:val="1A1A1A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azt</w:t>
      </w:r>
      <w:r>
        <w:rPr>
          <w:rFonts w:ascii="Arial" w:eastAsia="Arial" w:hAnsi="Arial" w:cs="Arial"/>
          <w:i/>
          <w:color w:val="1A1A1A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1A1A1A"/>
          <w:sz w:val="21"/>
          <w:szCs w:val="21"/>
        </w:rPr>
        <w:t>a</w:t>
      </w:r>
      <w:r>
        <w:rPr>
          <w:rFonts w:ascii="Arial" w:eastAsia="Arial" w:hAnsi="Arial" w:cs="Arial"/>
          <w:color w:val="1A1A1A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célt</w:t>
      </w:r>
      <w:r>
        <w:rPr>
          <w:rFonts w:ascii="Arial" w:eastAsia="Arial" w:hAnsi="Arial" w:cs="Arial"/>
          <w:i/>
          <w:color w:val="1A1A1A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szolgálja,</w:t>
      </w:r>
      <w:r>
        <w:rPr>
          <w:rFonts w:ascii="Arial" w:eastAsia="Arial" w:hAnsi="Arial" w:cs="Arial"/>
          <w:i/>
          <w:color w:val="1A1A1A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hogy megvalósuljanak</w:t>
      </w:r>
      <w:r>
        <w:rPr>
          <w:rFonts w:ascii="Arial" w:eastAsia="Arial" w:hAnsi="Arial" w:cs="Arial"/>
          <w:i/>
          <w:color w:val="1A1A1A"/>
          <w:spacing w:val="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1A1A1A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következő</w:t>
      </w:r>
      <w:r>
        <w:rPr>
          <w:rFonts w:ascii="Arial" w:eastAsia="Arial" w:hAnsi="Arial" w:cs="Arial"/>
          <w:i/>
          <w:color w:val="1A1A1A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A1A1A"/>
          <w:sz w:val="21"/>
          <w:szCs w:val="21"/>
        </w:rPr>
        <w:t>célok:</w:t>
      </w:r>
    </w:p>
    <w:p w:rsidR="00884AA8" w:rsidRDefault="00F460D4">
      <w:pPr>
        <w:numPr>
          <w:ilvl w:val="0"/>
          <w:numId w:val="2"/>
        </w:numPr>
        <w:tabs>
          <w:tab w:val="left" w:pos="649"/>
        </w:tabs>
        <w:spacing w:line="254" w:lineRule="exact"/>
        <w:ind w:right="158" w:firstLine="206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Times New Roman" w:hAnsi="Times New Roman"/>
          <w:color w:val="1A1A1A"/>
          <w:sz w:val="24"/>
        </w:rPr>
        <w:t>a</w:t>
      </w:r>
      <w:r>
        <w:rPr>
          <w:rFonts w:ascii="Times New Roman" w:hAnsi="Times New Roman"/>
          <w:color w:val="1A1A1A"/>
          <w:spacing w:val="38"/>
          <w:sz w:val="24"/>
        </w:rPr>
        <w:t xml:space="preserve"> </w:t>
      </w:r>
      <w:r>
        <w:rPr>
          <w:rFonts w:ascii="Arial" w:hAnsi="Arial"/>
          <w:i/>
          <w:color w:val="1A1A1A"/>
          <w:sz w:val="21"/>
        </w:rPr>
        <w:t>működés</w:t>
      </w:r>
      <w:r>
        <w:rPr>
          <w:rFonts w:ascii="Arial" w:hAnsi="Arial"/>
          <w:i/>
          <w:color w:val="1A1A1A"/>
          <w:spacing w:val="2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és</w:t>
      </w:r>
      <w:r>
        <w:rPr>
          <w:rFonts w:ascii="Arial" w:hAnsi="Arial"/>
          <w:i/>
          <w:color w:val="1A1A1A"/>
          <w:spacing w:val="35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gazdálkodás</w:t>
      </w:r>
      <w:r>
        <w:rPr>
          <w:rFonts w:ascii="Arial" w:hAnsi="Arial"/>
          <w:i/>
          <w:color w:val="1A1A1A"/>
          <w:spacing w:val="8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során</w:t>
      </w:r>
      <w:r>
        <w:rPr>
          <w:rFonts w:ascii="Arial" w:hAnsi="Arial"/>
          <w:i/>
          <w:color w:val="1A1A1A"/>
          <w:spacing w:val="51"/>
          <w:sz w:val="21"/>
        </w:rPr>
        <w:t xml:space="preserve"> </w:t>
      </w:r>
      <w:r>
        <w:rPr>
          <w:rFonts w:ascii="Times New Roman" w:hAnsi="Times New Roman"/>
          <w:color w:val="1A1A1A"/>
          <w:sz w:val="24"/>
        </w:rPr>
        <w:t>a</w:t>
      </w:r>
      <w:r>
        <w:rPr>
          <w:rFonts w:ascii="Times New Roman" w:hAnsi="Times New Roman"/>
          <w:color w:val="1A1A1A"/>
          <w:spacing w:val="44"/>
          <w:sz w:val="24"/>
        </w:rPr>
        <w:t xml:space="preserve"> </w:t>
      </w:r>
      <w:r>
        <w:rPr>
          <w:rFonts w:ascii="Arial" w:hAnsi="Arial"/>
          <w:i/>
          <w:color w:val="1A1A1A"/>
          <w:sz w:val="21"/>
        </w:rPr>
        <w:t>tevékenységeket</w:t>
      </w:r>
      <w:r>
        <w:rPr>
          <w:rFonts w:ascii="Arial" w:hAnsi="Arial"/>
          <w:i/>
          <w:color w:val="1A1A1A"/>
          <w:spacing w:val="12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szabályszerűen,</w:t>
      </w:r>
      <w:r>
        <w:rPr>
          <w:rFonts w:ascii="Arial" w:hAnsi="Arial"/>
          <w:i/>
          <w:color w:val="1A1A1A"/>
          <w:spacing w:val="16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gazdaságosan, hatékonyan,</w:t>
      </w:r>
      <w:r>
        <w:rPr>
          <w:rFonts w:ascii="Arial" w:hAnsi="Arial"/>
          <w:i/>
          <w:color w:val="1A1A1A"/>
          <w:spacing w:val="47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eredményesen</w:t>
      </w:r>
      <w:r>
        <w:rPr>
          <w:rFonts w:ascii="Arial" w:hAnsi="Arial"/>
          <w:i/>
          <w:color w:val="1A1A1A"/>
          <w:spacing w:val="44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hajtsák</w:t>
      </w:r>
      <w:r>
        <w:rPr>
          <w:rFonts w:ascii="Arial" w:hAnsi="Arial"/>
          <w:i/>
          <w:color w:val="1A1A1A"/>
          <w:spacing w:val="45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végre,</w:t>
      </w:r>
    </w:p>
    <w:p w:rsidR="00884AA8" w:rsidRDefault="00F460D4">
      <w:pPr>
        <w:numPr>
          <w:ilvl w:val="0"/>
          <w:numId w:val="2"/>
        </w:numPr>
        <w:tabs>
          <w:tab w:val="left" w:pos="616"/>
        </w:tabs>
        <w:spacing w:line="238" w:lineRule="exact"/>
        <w:ind w:left="615" w:hanging="255"/>
        <w:rPr>
          <w:rFonts w:ascii="Arial" w:eastAsia="Arial" w:hAnsi="Arial" w:cs="Arial"/>
          <w:sz w:val="21"/>
          <w:szCs w:val="21"/>
        </w:rPr>
      </w:pPr>
      <w:r>
        <w:rPr>
          <w:rFonts w:ascii="Times New Roman" w:hAnsi="Times New Roman"/>
          <w:color w:val="1A1A1A"/>
          <w:sz w:val="24"/>
        </w:rPr>
        <w:t>az</w:t>
      </w:r>
      <w:r>
        <w:rPr>
          <w:rFonts w:ascii="Times New Roman" w:hAnsi="Times New Roman"/>
          <w:color w:val="1A1A1A"/>
          <w:spacing w:val="32"/>
          <w:sz w:val="24"/>
        </w:rPr>
        <w:t xml:space="preserve"> </w:t>
      </w:r>
      <w:r>
        <w:rPr>
          <w:rFonts w:ascii="Arial" w:hAnsi="Arial"/>
          <w:i/>
          <w:color w:val="1A1A1A"/>
          <w:sz w:val="21"/>
        </w:rPr>
        <w:t>elszámolási</w:t>
      </w:r>
      <w:r>
        <w:rPr>
          <w:rFonts w:ascii="Arial" w:hAnsi="Arial"/>
          <w:i/>
          <w:color w:val="1A1A1A"/>
          <w:spacing w:val="35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kötelezettségeket</w:t>
      </w:r>
      <w:r>
        <w:rPr>
          <w:rFonts w:ascii="Arial" w:hAnsi="Arial"/>
          <w:i/>
          <w:color w:val="1A1A1A"/>
          <w:spacing w:val="57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teljesítsék,</w:t>
      </w:r>
      <w:r>
        <w:rPr>
          <w:rFonts w:ascii="Arial" w:hAnsi="Arial"/>
          <w:i/>
          <w:color w:val="1A1A1A"/>
          <w:spacing w:val="47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és</w:t>
      </w:r>
    </w:p>
    <w:p w:rsidR="00884AA8" w:rsidRDefault="00F460D4">
      <w:pPr>
        <w:numPr>
          <w:ilvl w:val="0"/>
          <w:numId w:val="2"/>
        </w:numPr>
        <w:tabs>
          <w:tab w:val="left" w:pos="697"/>
        </w:tabs>
        <w:spacing w:before="3" w:line="260" w:lineRule="exact"/>
        <w:ind w:right="152" w:firstLine="2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i/>
          <w:color w:val="1A1A1A"/>
          <w:sz w:val="21"/>
        </w:rPr>
        <w:t>megvédjék</w:t>
      </w:r>
      <w:r>
        <w:rPr>
          <w:rFonts w:ascii="Arial" w:hAnsi="Arial"/>
          <w:i/>
          <w:color w:val="1A1A1A"/>
          <w:spacing w:val="22"/>
          <w:sz w:val="21"/>
        </w:rPr>
        <w:t xml:space="preserve"> </w:t>
      </w:r>
      <w:r>
        <w:rPr>
          <w:rFonts w:ascii="Times New Roman" w:hAnsi="Times New Roman"/>
          <w:color w:val="1A1A1A"/>
          <w:sz w:val="24"/>
        </w:rPr>
        <w:t>az</w:t>
      </w:r>
      <w:r>
        <w:rPr>
          <w:rFonts w:ascii="Times New Roman" w:hAnsi="Times New Roman"/>
          <w:color w:val="1A1A1A"/>
          <w:spacing w:val="42"/>
          <w:sz w:val="24"/>
        </w:rPr>
        <w:t xml:space="preserve"> </w:t>
      </w:r>
      <w:r>
        <w:rPr>
          <w:rFonts w:ascii="Arial" w:hAnsi="Arial"/>
          <w:i/>
          <w:color w:val="1A1A1A"/>
          <w:sz w:val="21"/>
        </w:rPr>
        <w:t>erőforrásokat</w:t>
      </w:r>
      <w:r>
        <w:rPr>
          <w:rFonts w:ascii="Arial" w:hAnsi="Arial"/>
          <w:i/>
          <w:color w:val="1A1A1A"/>
          <w:spacing w:val="13"/>
          <w:sz w:val="21"/>
        </w:rPr>
        <w:t xml:space="preserve"> </w:t>
      </w:r>
      <w:r>
        <w:rPr>
          <w:rFonts w:ascii="Times New Roman" w:hAnsi="Times New Roman"/>
          <w:color w:val="1A1A1A"/>
          <w:sz w:val="24"/>
        </w:rPr>
        <w:t xml:space="preserve">a </w:t>
      </w:r>
      <w:r>
        <w:rPr>
          <w:rFonts w:ascii="Arial" w:hAnsi="Arial"/>
          <w:i/>
          <w:color w:val="1A1A1A"/>
          <w:sz w:val="21"/>
        </w:rPr>
        <w:t>veszteségektől,</w:t>
      </w:r>
      <w:r>
        <w:rPr>
          <w:rFonts w:ascii="Arial" w:hAnsi="Arial"/>
          <w:i/>
          <w:color w:val="1A1A1A"/>
          <w:spacing w:val="10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károktól</w:t>
      </w:r>
      <w:r>
        <w:rPr>
          <w:rFonts w:ascii="Arial" w:hAnsi="Arial"/>
          <w:i/>
          <w:color w:val="1A1A1A"/>
          <w:spacing w:val="9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és</w:t>
      </w:r>
      <w:r>
        <w:rPr>
          <w:rFonts w:ascii="Arial" w:hAnsi="Arial"/>
          <w:i/>
          <w:color w:val="1A1A1A"/>
          <w:spacing w:val="49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nem rendeltetésszerű</w:t>
      </w:r>
      <w:r>
        <w:rPr>
          <w:rFonts w:ascii="Arial" w:hAnsi="Arial"/>
          <w:i/>
          <w:color w:val="1A1A1A"/>
          <w:w w:val="101"/>
          <w:sz w:val="21"/>
        </w:rPr>
        <w:t xml:space="preserve"> </w:t>
      </w:r>
      <w:r>
        <w:rPr>
          <w:rFonts w:ascii="Arial" w:hAnsi="Arial"/>
          <w:i/>
          <w:color w:val="1A1A1A"/>
          <w:sz w:val="21"/>
        </w:rPr>
        <w:t>használattól."</w:t>
      </w:r>
    </w:p>
    <w:p w:rsidR="00884AA8" w:rsidRDefault="00884AA8">
      <w:pPr>
        <w:spacing w:before="9"/>
        <w:rPr>
          <w:rFonts w:ascii="Arial" w:eastAsia="Arial" w:hAnsi="Arial" w:cs="Arial"/>
          <w:i/>
          <w:sz w:val="21"/>
          <w:szCs w:val="21"/>
        </w:rPr>
      </w:pPr>
    </w:p>
    <w:p w:rsidR="00884AA8" w:rsidRDefault="00F460D4">
      <w:pPr>
        <w:pStyle w:val="Szvegtrzs"/>
        <w:tabs>
          <w:tab w:val="left" w:pos="514"/>
          <w:tab w:val="left" w:pos="2007"/>
          <w:tab w:val="left" w:pos="2971"/>
          <w:tab w:val="left" w:pos="3701"/>
          <w:tab w:val="left" w:pos="4618"/>
          <w:tab w:val="left" w:pos="6034"/>
          <w:tab w:val="left" w:pos="6475"/>
          <w:tab w:val="left" w:pos="7200"/>
          <w:tab w:val="left" w:pos="8650"/>
        </w:tabs>
        <w:spacing w:line="252" w:lineRule="auto"/>
        <w:ind w:left="164" w:right="136" w:hanging="15"/>
      </w:pPr>
      <w:r>
        <w:rPr>
          <w:color w:val="1A1A1A"/>
          <w:w w:val="95"/>
        </w:rPr>
        <w:t>A</w:t>
      </w:r>
      <w:r>
        <w:rPr>
          <w:color w:val="1A1A1A"/>
          <w:w w:val="95"/>
        </w:rPr>
        <w:tab/>
      </w:r>
      <w:r>
        <w:rPr>
          <w:color w:val="1A1A1A"/>
        </w:rPr>
        <w:t>költségvetési</w:t>
      </w:r>
      <w:r>
        <w:rPr>
          <w:color w:val="1A1A1A"/>
        </w:rPr>
        <w:tab/>
        <w:t>szervek</w:t>
      </w:r>
      <w:r>
        <w:rPr>
          <w:color w:val="1A1A1A"/>
        </w:rPr>
        <w:tab/>
        <w:t>belső</w:t>
      </w:r>
      <w:r>
        <w:rPr>
          <w:color w:val="1A1A1A"/>
        </w:rPr>
        <w:tab/>
        <w:t>kontroll</w:t>
      </w:r>
      <w:r>
        <w:rPr>
          <w:color w:val="1A1A1A"/>
        </w:rPr>
        <w:tab/>
        <w:t>rendszeréről</w:t>
      </w:r>
      <w:r>
        <w:rPr>
          <w:color w:val="1A1A1A"/>
        </w:rPr>
        <w:tab/>
        <w:t>és</w:t>
      </w:r>
      <w:r>
        <w:rPr>
          <w:color w:val="1A1A1A"/>
        </w:rPr>
        <w:tab/>
        <w:t>belső</w:t>
      </w:r>
      <w:r>
        <w:rPr>
          <w:color w:val="1A1A1A"/>
        </w:rPr>
        <w:tab/>
        <w:t>ellenőrzésről</w:t>
      </w:r>
      <w:r>
        <w:rPr>
          <w:color w:val="1A1A1A"/>
        </w:rPr>
        <w:tab/>
        <w:t>szóló</w:t>
      </w:r>
      <w:r>
        <w:rPr>
          <w:color w:val="1A1A1A"/>
          <w:w w:val="101"/>
        </w:rPr>
        <w:t xml:space="preserve"> </w:t>
      </w:r>
      <w:r>
        <w:rPr>
          <w:color w:val="1A1A1A"/>
        </w:rPr>
        <w:t xml:space="preserve">370/2011.(Xll.31.) 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Korm.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rendelet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3-10.§-ai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előírják:</w:t>
      </w:r>
    </w:p>
    <w:p w:rsidR="00884AA8" w:rsidRDefault="00884AA8">
      <w:pPr>
        <w:spacing w:before="11"/>
        <w:rPr>
          <w:rFonts w:ascii="Arial" w:eastAsia="Arial" w:hAnsi="Arial" w:cs="Arial"/>
          <w:sz w:val="20"/>
          <w:szCs w:val="20"/>
        </w:rPr>
      </w:pPr>
    </w:p>
    <w:p w:rsidR="00884AA8" w:rsidRDefault="00F460D4">
      <w:pPr>
        <w:pStyle w:val="Szvegtrzs"/>
        <w:spacing w:line="249" w:lineRule="auto"/>
        <w:ind w:left="164" w:right="151" w:firstLine="230"/>
        <w:jc w:val="both"/>
      </w:pPr>
      <w:r>
        <w:rPr>
          <w:color w:val="1A1A1A"/>
        </w:rPr>
        <w:t>3.</w:t>
      </w:r>
      <w:r>
        <w:rPr>
          <w:color w:val="1A1A1A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9"/>
          <w:sz w:val="22"/>
          <w:szCs w:val="22"/>
        </w:rPr>
        <w:t>§</w:t>
      </w:r>
      <w:r>
        <w:rPr>
          <w:color w:val="1A1A1A"/>
        </w:rPr>
        <w:t>A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költségvetési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szerv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vezetője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felelős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belső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kontrollrendszer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keretében</w:t>
      </w:r>
      <w:r>
        <w:rPr>
          <w:color w:val="1A1A1A"/>
          <w:spacing w:val="28"/>
        </w:rPr>
        <w:t xml:space="preserve"> </w:t>
      </w:r>
      <w:r>
        <w:rPr>
          <w:color w:val="1A1A1A"/>
        </w:rPr>
        <w:t>-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szervezet minden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szintjén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érvényesülő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-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megfelelő</w:t>
      </w:r>
    </w:p>
    <w:p w:rsidR="00884AA8" w:rsidRDefault="00F460D4">
      <w:pPr>
        <w:pStyle w:val="Szvegtrzs"/>
        <w:numPr>
          <w:ilvl w:val="0"/>
          <w:numId w:val="21"/>
        </w:numPr>
        <w:tabs>
          <w:tab w:val="left" w:pos="649"/>
        </w:tabs>
        <w:spacing w:before="3"/>
        <w:ind w:hanging="254"/>
      </w:pPr>
      <w:r>
        <w:rPr>
          <w:color w:val="1A1A1A"/>
        </w:rPr>
        <w:t>kontrollkörnyezet,</w:t>
      </w:r>
    </w:p>
    <w:p w:rsidR="00884AA8" w:rsidRDefault="00F460D4">
      <w:pPr>
        <w:pStyle w:val="Szvegtrzs"/>
        <w:numPr>
          <w:ilvl w:val="0"/>
          <w:numId w:val="21"/>
        </w:numPr>
        <w:tabs>
          <w:tab w:val="left" w:pos="620"/>
        </w:tabs>
        <w:spacing w:before="13"/>
        <w:ind w:left="620" w:hanging="231"/>
      </w:pPr>
      <w:r>
        <w:rPr>
          <w:color w:val="1A1A1A"/>
        </w:rPr>
        <w:t>integrált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kockázatkezelési</w:t>
      </w:r>
      <w:r>
        <w:rPr>
          <w:color w:val="1A1A1A"/>
          <w:spacing w:val="57"/>
        </w:rPr>
        <w:t xml:space="preserve"> </w:t>
      </w:r>
      <w:r>
        <w:rPr>
          <w:color w:val="1A1A1A"/>
        </w:rPr>
        <w:t>rendszer,</w:t>
      </w:r>
    </w:p>
    <w:p w:rsidR="00884AA8" w:rsidRDefault="00F460D4">
      <w:pPr>
        <w:pStyle w:val="Szvegtrzs"/>
        <w:numPr>
          <w:ilvl w:val="0"/>
          <w:numId w:val="21"/>
        </w:numPr>
        <w:tabs>
          <w:tab w:val="left" w:pos="635"/>
        </w:tabs>
        <w:spacing w:before="13"/>
        <w:ind w:left="634" w:hanging="245"/>
      </w:pPr>
      <w:r>
        <w:rPr>
          <w:color w:val="1A1A1A"/>
        </w:rPr>
        <w:t>kontrolltevékenységek,</w:t>
      </w:r>
    </w:p>
    <w:p w:rsidR="00884AA8" w:rsidRDefault="00F460D4">
      <w:pPr>
        <w:pStyle w:val="Szvegtrzs"/>
        <w:numPr>
          <w:ilvl w:val="0"/>
          <w:numId w:val="21"/>
        </w:numPr>
        <w:tabs>
          <w:tab w:val="left" w:pos="644"/>
        </w:tabs>
        <w:spacing w:before="13"/>
        <w:ind w:left="644"/>
      </w:pPr>
      <w:r>
        <w:rPr>
          <w:color w:val="313131"/>
        </w:rPr>
        <w:t>információs</w:t>
      </w:r>
      <w:r>
        <w:rPr>
          <w:color w:val="313131"/>
          <w:spacing w:val="29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kommunikációs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rendszer,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és</w:t>
      </w:r>
    </w:p>
    <w:p w:rsidR="00884AA8" w:rsidRDefault="00F460D4">
      <w:pPr>
        <w:pStyle w:val="Szvegtrzs"/>
        <w:numPr>
          <w:ilvl w:val="0"/>
          <w:numId w:val="21"/>
        </w:numPr>
        <w:tabs>
          <w:tab w:val="left" w:pos="644"/>
        </w:tabs>
        <w:spacing w:before="13"/>
        <w:ind w:left="644"/>
      </w:pPr>
      <w:r>
        <w:rPr>
          <w:color w:val="1A1A1A"/>
        </w:rPr>
        <w:t>nyomon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követési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rendszer</w:t>
      </w:r>
      <w:r>
        <w:rPr>
          <w:color w:val="1A1A1A"/>
          <w:spacing w:val="33"/>
        </w:rPr>
        <w:t xml:space="preserve"> </w:t>
      </w:r>
      <w:r>
        <w:rPr>
          <w:color w:val="1A1A1A"/>
        </w:rPr>
        <w:t>(monitoring)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kialakításáért,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működtetéséért</w:t>
      </w:r>
      <w:r>
        <w:rPr>
          <w:color w:val="1A1A1A"/>
          <w:spacing w:val="45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fejlesztéséért.</w:t>
      </w:r>
    </w:p>
    <w:p w:rsidR="00884AA8" w:rsidRDefault="00884AA8">
      <w:pPr>
        <w:spacing w:before="8"/>
        <w:rPr>
          <w:rFonts w:ascii="Arial" w:eastAsia="Arial" w:hAnsi="Arial" w:cs="Arial"/>
          <w:sz w:val="21"/>
          <w:szCs w:val="21"/>
        </w:rPr>
      </w:pPr>
    </w:p>
    <w:p w:rsidR="00884AA8" w:rsidRDefault="00F460D4">
      <w:pPr>
        <w:pStyle w:val="Szvegtrzs"/>
        <w:numPr>
          <w:ilvl w:val="0"/>
          <w:numId w:val="20"/>
        </w:numPr>
        <w:tabs>
          <w:tab w:val="left" w:pos="726"/>
        </w:tabs>
        <w:spacing w:line="246" w:lineRule="auto"/>
        <w:ind w:right="139" w:firstLine="231"/>
        <w:jc w:val="both"/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§</w:t>
      </w:r>
      <w:r>
        <w:rPr>
          <w:rFonts w:ascii="Times New Roman" w:eastAsia="Times New Roman" w:hAnsi="Times New Roman" w:cs="Times New Roman"/>
          <w:color w:val="1A1A1A"/>
          <w:spacing w:val="17"/>
          <w:sz w:val="23"/>
          <w:szCs w:val="23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belső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kontrollrendszer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tartalmazza</w:t>
      </w:r>
      <w:r>
        <w:rPr>
          <w:color w:val="1A1A1A"/>
          <w:spacing w:val="33"/>
        </w:rPr>
        <w:t xml:space="preserve"> </w:t>
      </w:r>
      <w:r>
        <w:rPr>
          <w:color w:val="1A1A1A"/>
        </w:rPr>
        <w:t>mindazon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elveket,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eljárásokat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belső</w:t>
      </w:r>
      <w:r>
        <w:rPr>
          <w:color w:val="1A1A1A"/>
          <w:w w:val="101"/>
        </w:rPr>
        <w:t xml:space="preserve"> </w:t>
      </w:r>
      <w:r>
        <w:rPr>
          <w:color w:val="1A1A1A"/>
        </w:rPr>
        <w:t xml:space="preserve">szabályzatokat, 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melyek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biztosítják,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hogy</w:t>
      </w:r>
    </w:p>
    <w:p w:rsidR="00884AA8" w:rsidRDefault="00F460D4">
      <w:pPr>
        <w:pStyle w:val="Szvegtrzs"/>
        <w:numPr>
          <w:ilvl w:val="0"/>
          <w:numId w:val="19"/>
        </w:numPr>
        <w:tabs>
          <w:tab w:val="left" w:pos="721"/>
        </w:tabs>
        <w:spacing w:before="1" w:line="248" w:lineRule="auto"/>
        <w:ind w:right="142" w:firstLine="240"/>
        <w:jc w:val="both"/>
      </w:pPr>
      <w:r>
        <w:rPr>
          <w:color w:val="1A1A1A"/>
        </w:rPr>
        <w:t>a</w:t>
      </w:r>
      <w:r>
        <w:rPr>
          <w:color w:val="1A1A1A"/>
          <w:spacing w:val="55"/>
        </w:rPr>
        <w:t xml:space="preserve"> </w:t>
      </w:r>
      <w:r>
        <w:rPr>
          <w:color w:val="1A1A1A"/>
        </w:rPr>
        <w:t>költségvetési</w:t>
      </w:r>
      <w:r>
        <w:rPr>
          <w:color w:val="1A1A1A"/>
          <w:spacing w:val="54"/>
        </w:rPr>
        <w:t xml:space="preserve"> </w:t>
      </w:r>
      <w:r>
        <w:rPr>
          <w:color w:val="1A1A1A"/>
        </w:rPr>
        <w:t>szerv</w:t>
      </w:r>
      <w:r>
        <w:rPr>
          <w:color w:val="1A1A1A"/>
          <w:spacing w:val="53"/>
        </w:rPr>
        <w:t xml:space="preserve"> </w:t>
      </w:r>
      <w:r>
        <w:rPr>
          <w:color w:val="1A1A1A"/>
        </w:rPr>
        <w:t>valamennyi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tevékenysége</w:t>
      </w:r>
      <w:r>
        <w:rPr>
          <w:color w:val="1A1A1A"/>
          <w:spacing w:val="11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célja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összhangban</w:t>
      </w:r>
      <w:r>
        <w:rPr>
          <w:color w:val="1A1A1A"/>
          <w:spacing w:val="19"/>
        </w:rPr>
        <w:t xml:space="preserve"> </w:t>
      </w:r>
      <w:r>
        <w:rPr>
          <w:color w:val="313131"/>
        </w:rPr>
        <w:t>legyen</w:t>
      </w:r>
      <w:r>
        <w:rPr>
          <w:color w:val="313131"/>
          <w:spacing w:val="48"/>
        </w:rPr>
        <w:t xml:space="preserve"> </w:t>
      </w:r>
      <w:r>
        <w:rPr>
          <w:color w:val="1A1A1A"/>
        </w:rPr>
        <w:t>a</w:t>
      </w:r>
      <w:r>
        <w:rPr>
          <w:color w:val="1A1A1A"/>
          <w:w w:val="98"/>
        </w:rPr>
        <w:t xml:space="preserve"> </w:t>
      </w:r>
      <w:r>
        <w:rPr>
          <w:color w:val="1A1A1A"/>
        </w:rPr>
        <w:t>szabályszerűséggel,</w:t>
      </w:r>
      <w:r>
        <w:rPr>
          <w:color w:val="1A1A1A"/>
          <w:spacing w:val="54"/>
        </w:rPr>
        <w:t xml:space="preserve"> </w:t>
      </w:r>
      <w:r>
        <w:rPr>
          <w:color w:val="1A1A1A"/>
        </w:rPr>
        <w:t>szabályozottsággal,</w:t>
      </w:r>
      <w:r>
        <w:rPr>
          <w:color w:val="1A1A1A"/>
          <w:spacing w:val="56"/>
        </w:rPr>
        <w:t xml:space="preserve"> </w:t>
      </w:r>
      <w:r>
        <w:rPr>
          <w:color w:val="1A1A1A"/>
        </w:rPr>
        <w:t>valamint</w:t>
      </w:r>
      <w:r>
        <w:rPr>
          <w:color w:val="1A1A1A"/>
          <w:spacing w:val="51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gazdaságosság,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hatékonyság</w:t>
      </w:r>
      <w:r>
        <w:rPr>
          <w:color w:val="1A1A1A"/>
          <w:spacing w:val="33"/>
        </w:rPr>
        <w:t xml:space="preserve"> </w:t>
      </w:r>
      <w:r>
        <w:rPr>
          <w:color w:val="1A1A1A"/>
        </w:rPr>
        <w:t>és</w:t>
      </w:r>
      <w:r>
        <w:rPr>
          <w:color w:val="1A1A1A"/>
          <w:w w:val="103"/>
        </w:rPr>
        <w:t xml:space="preserve"> </w:t>
      </w:r>
      <w:r>
        <w:rPr>
          <w:color w:val="1A1A1A"/>
        </w:rPr>
        <w:t xml:space="preserve">eredményesség 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követelményeivel,</w:t>
      </w:r>
    </w:p>
    <w:p w:rsidR="00884AA8" w:rsidRDefault="00F460D4">
      <w:pPr>
        <w:pStyle w:val="Szvegtrzs"/>
        <w:numPr>
          <w:ilvl w:val="0"/>
          <w:numId w:val="19"/>
        </w:numPr>
        <w:tabs>
          <w:tab w:val="left" w:pos="721"/>
        </w:tabs>
        <w:spacing w:before="5" w:line="252" w:lineRule="auto"/>
        <w:ind w:left="135" w:right="159" w:firstLine="240"/>
        <w:jc w:val="both"/>
      </w:pPr>
      <w:r>
        <w:rPr>
          <w:color w:val="1A1A1A"/>
        </w:rPr>
        <w:t>az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>eszközökkel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forrásokkal</w:t>
      </w:r>
      <w:r>
        <w:rPr>
          <w:color w:val="1A1A1A"/>
          <w:spacing w:val="54"/>
        </w:rPr>
        <w:t xml:space="preserve"> </w:t>
      </w:r>
      <w:r>
        <w:rPr>
          <w:color w:val="1A1A1A"/>
        </w:rPr>
        <w:t>való</w:t>
      </w:r>
      <w:r>
        <w:rPr>
          <w:color w:val="1A1A1A"/>
          <w:spacing w:val="56"/>
        </w:rPr>
        <w:t xml:space="preserve"> </w:t>
      </w:r>
      <w:r>
        <w:rPr>
          <w:color w:val="1A1A1A"/>
        </w:rPr>
        <w:t>gazdálkodásban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ne</w:t>
      </w:r>
      <w:r>
        <w:rPr>
          <w:color w:val="1A1A1A"/>
          <w:spacing w:val="49"/>
        </w:rPr>
        <w:t xml:space="preserve"> </w:t>
      </w:r>
      <w:r>
        <w:rPr>
          <w:color w:val="1A1A1A"/>
        </w:rPr>
        <w:t>kerüljön</w:t>
      </w:r>
      <w:r>
        <w:rPr>
          <w:color w:val="1A1A1A"/>
          <w:spacing w:val="51"/>
        </w:rPr>
        <w:t xml:space="preserve"> </w:t>
      </w:r>
      <w:r>
        <w:rPr>
          <w:color w:val="1A1A1A"/>
        </w:rPr>
        <w:t>sor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pazarlásra,</w:t>
      </w:r>
      <w:r>
        <w:rPr>
          <w:color w:val="1A1A1A"/>
          <w:w w:val="101"/>
        </w:rPr>
        <w:t xml:space="preserve"> </w:t>
      </w:r>
      <w:r>
        <w:rPr>
          <w:color w:val="1A1A1A"/>
        </w:rPr>
        <w:t>visszaélésre,</w:t>
      </w:r>
      <w:r>
        <w:rPr>
          <w:color w:val="1A1A1A"/>
          <w:spacing w:val="58"/>
        </w:rPr>
        <w:t xml:space="preserve"> </w:t>
      </w:r>
      <w:r>
        <w:rPr>
          <w:color w:val="1A1A1A"/>
        </w:rPr>
        <w:t>rendeltetésellenes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felhasználásra,</w:t>
      </w:r>
    </w:p>
    <w:p w:rsidR="00884AA8" w:rsidRDefault="00F460D4">
      <w:pPr>
        <w:pStyle w:val="Szvegtrzs"/>
        <w:numPr>
          <w:ilvl w:val="0"/>
          <w:numId w:val="19"/>
        </w:numPr>
        <w:tabs>
          <w:tab w:val="left" w:pos="611"/>
        </w:tabs>
        <w:spacing w:line="257" w:lineRule="auto"/>
        <w:ind w:left="144" w:right="158" w:firstLine="231"/>
        <w:jc w:val="both"/>
      </w:pPr>
      <w:r>
        <w:rPr>
          <w:color w:val="1A1A1A"/>
        </w:rPr>
        <w:t>megfelelő,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pontos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naprakész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információk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>álljanak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rendelkezésre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költségvetési</w:t>
      </w:r>
      <w:r>
        <w:rPr>
          <w:color w:val="1A1A1A"/>
          <w:spacing w:val="33"/>
        </w:rPr>
        <w:t xml:space="preserve"> </w:t>
      </w:r>
      <w:r>
        <w:rPr>
          <w:color w:val="1A1A1A"/>
        </w:rPr>
        <w:t>szerv működésével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 xml:space="preserve">kapcsolatosan, 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és</w:t>
      </w:r>
    </w:p>
    <w:p w:rsidR="00884AA8" w:rsidRDefault="00F460D4">
      <w:pPr>
        <w:pStyle w:val="Szvegtrzs"/>
        <w:numPr>
          <w:ilvl w:val="0"/>
          <w:numId w:val="19"/>
        </w:numPr>
        <w:tabs>
          <w:tab w:val="left" w:pos="620"/>
        </w:tabs>
        <w:spacing w:line="252" w:lineRule="auto"/>
        <w:ind w:left="130" w:right="195" w:firstLine="245"/>
        <w:jc w:val="both"/>
      </w:pPr>
      <w:r>
        <w:rPr>
          <w:color w:val="1A1A1A"/>
        </w:rPr>
        <w:t>a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belső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kontrollrendszer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harmonizációjára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összehangolására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vonatkozó</w:t>
      </w:r>
      <w:r>
        <w:rPr>
          <w:color w:val="1A1A1A"/>
          <w:spacing w:val="16"/>
        </w:rPr>
        <w:t xml:space="preserve"> </w:t>
      </w:r>
      <w:r>
        <w:rPr>
          <w:color w:val="313131"/>
        </w:rPr>
        <w:t>jogszabályok</w:t>
      </w:r>
      <w:r>
        <w:rPr>
          <w:color w:val="313131"/>
          <w:w w:val="102"/>
        </w:rPr>
        <w:t xml:space="preserve"> </w:t>
      </w:r>
      <w:r>
        <w:rPr>
          <w:color w:val="1A1A1A"/>
        </w:rPr>
        <w:t>végrehajtásra</w:t>
      </w:r>
      <w:r>
        <w:rPr>
          <w:color w:val="1A1A1A"/>
          <w:spacing w:val="57"/>
        </w:rPr>
        <w:t xml:space="preserve"> </w:t>
      </w:r>
      <w:r>
        <w:rPr>
          <w:color w:val="1A1A1A"/>
        </w:rPr>
        <w:t>kerüljenek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módszertani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útmutatók</w:t>
      </w:r>
      <w:r>
        <w:rPr>
          <w:color w:val="1A1A1A"/>
          <w:spacing w:val="21"/>
        </w:rPr>
        <w:t xml:space="preserve"> </w:t>
      </w:r>
      <w:r>
        <w:rPr>
          <w:color w:val="1A1A1A"/>
        </w:rPr>
        <w:t>figyelembevételével.</w:t>
      </w:r>
    </w:p>
    <w:p w:rsidR="00884AA8" w:rsidRDefault="00884AA8">
      <w:pPr>
        <w:spacing w:before="9"/>
        <w:rPr>
          <w:rFonts w:ascii="Arial" w:eastAsia="Arial" w:hAnsi="Arial" w:cs="Arial"/>
          <w:sz w:val="19"/>
          <w:szCs w:val="19"/>
        </w:rPr>
      </w:pPr>
    </w:p>
    <w:p w:rsidR="00884AA8" w:rsidRDefault="00F460D4">
      <w:pPr>
        <w:pStyle w:val="Szvegtrzs"/>
        <w:numPr>
          <w:ilvl w:val="0"/>
          <w:numId w:val="20"/>
        </w:numPr>
        <w:tabs>
          <w:tab w:val="left" w:pos="673"/>
        </w:tabs>
        <w:spacing w:line="246" w:lineRule="auto"/>
        <w:ind w:left="120" w:right="170" w:firstLine="245"/>
        <w:jc w:val="both"/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color w:val="1A1A1A"/>
          <w:spacing w:val="51"/>
          <w:sz w:val="24"/>
          <w:szCs w:val="24"/>
        </w:rPr>
        <w:t xml:space="preserve"> </w:t>
      </w:r>
      <w:r>
        <w:rPr>
          <w:color w:val="1A1A1A"/>
        </w:rPr>
        <w:t>(1)</w:t>
      </w:r>
      <w:r>
        <w:rPr>
          <w:color w:val="1A1A1A"/>
          <w:spacing w:val="-26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költségvetési</w:t>
      </w:r>
      <w:r>
        <w:rPr>
          <w:color w:val="1A1A1A"/>
          <w:spacing w:val="45"/>
        </w:rPr>
        <w:t xml:space="preserve"> </w:t>
      </w:r>
      <w:r>
        <w:rPr>
          <w:color w:val="1A1A1A"/>
        </w:rPr>
        <w:t>szervek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belső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kontrollrendszerét</w:t>
      </w:r>
      <w:r>
        <w:rPr>
          <w:color w:val="1A1A1A"/>
          <w:spacing w:val="41"/>
        </w:rPr>
        <w:t xml:space="preserve"> </w:t>
      </w:r>
      <w:r>
        <w:rPr>
          <w:color w:val="1A1A1A"/>
        </w:rPr>
        <w:t>-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szervezeti</w:t>
      </w:r>
      <w:r>
        <w:rPr>
          <w:color w:val="1A1A1A"/>
          <w:spacing w:val="45"/>
        </w:rPr>
        <w:t xml:space="preserve"> </w:t>
      </w:r>
      <w:r>
        <w:rPr>
          <w:color w:val="1A1A1A"/>
        </w:rPr>
        <w:t>sajátosságok</w:t>
      </w:r>
      <w:r>
        <w:rPr>
          <w:color w:val="1A1A1A"/>
          <w:w w:val="101"/>
        </w:rPr>
        <w:t xml:space="preserve"> </w:t>
      </w:r>
      <w:r>
        <w:rPr>
          <w:color w:val="1A1A1A"/>
        </w:rPr>
        <w:t>figyelembevételével</w:t>
      </w:r>
      <w:r>
        <w:rPr>
          <w:color w:val="1A1A1A"/>
          <w:spacing w:val="50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10"/>
        </w:rPr>
        <w:t xml:space="preserve"> </w:t>
      </w:r>
      <w:r>
        <w:rPr>
          <w:color w:val="1A1A1A"/>
        </w:rPr>
        <w:t>államháztartásért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felelős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miniszter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által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közzétett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módszertani</w:t>
      </w:r>
      <w:r>
        <w:rPr>
          <w:color w:val="1A1A1A"/>
          <w:w w:val="101"/>
        </w:rPr>
        <w:t xml:space="preserve"> </w:t>
      </w:r>
      <w:r>
        <w:rPr>
          <w:color w:val="1A1A1A"/>
        </w:rPr>
        <w:t>útmutatók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 xml:space="preserve">alkalmazásával 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kell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kialakítani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működtetni.</w:t>
      </w:r>
    </w:p>
    <w:p w:rsidR="00884AA8" w:rsidRDefault="00F460D4">
      <w:pPr>
        <w:pStyle w:val="Szvegtrzs"/>
        <w:spacing w:before="6" w:line="255" w:lineRule="auto"/>
        <w:ind w:right="160" w:firstLine="249"/>
        <w:jc w:val="both"/>
      </w:pPr>
      <w:r>
        <w:rPr>
          <w:color w:val="1A1A1A"/>
        </w:rPr>
        <w:t>(2)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belső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kontrollrendszer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fejlesztése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során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figyelembe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kell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venni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10"/>
        </w:rPr>
        <w:t xml:space="preserve"> </w:t>
      </w:r>
      <w:r>
        <w:rPr>
          <w:color w:val="1A1A1A"/>
        </w:rPr>
        <w:t>államháztartási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külső</w:t>
      </w:r>
      <w:r>
        <w:rPr>
          <w:color w:val="1A1A1A"/>
          <w:w w:val="101"/>
        </w:rPr>
        <w:t xml:space="preserve"> </w:t>
      </w:r>
      <w:r>
        <w:rPr>
          <w:color w:val="1A1A1A"/>
        </w:rPr>
        <w:t>ellenőrzést,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kormányzati</w:t>
      </w:r>
      <w:r>
        <w:rPr>
          <w:color w:val="1A1A1A"/>
          <w:spacing w:val="56"/>
        </w:rPr>
        <w:t xml:space="preserve"> </w:t>
      </w:r>
      <w:r>
        <w:rPr>
          <w:color w:val="1A1A1A"/>
        </w:rPr>
        <w:t>szintű</w:t>
      </w:r>
      <w:r>
        <w:rPr>
          <w:color w:val="1A1A1A"/>
          <w:spacing w:val="41"/>
        </w:rPr>
        <w:t xml:space="preserve"> </w:t>
      </w:r>
      <w:r>
        <w:rPr>
          <w:color w:val="1A1A1A"/>
        </w:rPr>
        <w:t>ellenőrzést</w:t>
      </w:r>
      <w:r>
        <w:rPr>
          <w:color w:val="1A1A1A"/>
          <w:spacing w:val="55"/>
        </w:rPr>
        <w:t xml:space="preserve"> </w:t>
      </w:r>
      <w:r>
        <w:rPr>
          <w:color w:val="1A1A1A"/>
        </w:rPr>
        <w:t>végző</w:t>
      </w:r>
      <w:r>
        <w:rPr>
          <w:color w:val="1A1A1A"/>
          <w:spacing w:val="54"/>
        </w:rPr>
        <w:t xml:space="preserve"> </w:t>
      </w:r>
      <w:r>
        <w:rPr>
          <w:color w:val="1A1A1A"/>
        </w:rPr>
        <w:t>szervek és</w:t>
      </w:r>
      <w:r>
        <w:rPr>
          <w:color w:val="1A1A1A"/>
          <w:spacing w:val="51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belső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ellenőrzési</w:t>
      </w:r>
      <w:r>
        <w:rPr>
          <w:color w:val="1A1A1A"/>
          <w:w w:val="102"/>
        </w:rPr>
        <w:t xml:space="preserve"> </w:t>
      </w:r>
      <w:r>
        <w:rPr>
          <w:color w:val="1A1A1A"/>
        </w:rPr>
        <w:t>tevékenységet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>végzők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által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megfogalmazott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ajánlásokat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javaslatokat.</w:t>
      </w:r>
    </w:p>
    <w:p w:rsidR="00884AA8" w:rsidRDefault="00884AA8">
      <w:pPr>
        <w:rPr>
          <w:rFonts w:ascii="Arial" w:eastAsia="Arial" w:hAnsi="Arial" w:cs="Arial"/>
          <w:sz w:val="20"/>
          <w:szCs w:val="20"/>
        </w:rPr>
      </w:pPr>
    </w:p>
    <w:p w:rsidR="00884AA8" w:rsidRDefault="00F460D4">
      <w:pPr>
        <w:pStyle w:val="Szvegtrzs"/>
        <w:numPr>
          <w:ilvl w:val="0"/>
          <w:numId w:val="20"/>
        </w:numPr>
        <w:tabs>
          <w:tab w:val="left" w:pos="673"/>
        </w:tabs>
        <w:spacing w:line="246" w:lineRule="auto"/>
        <w:ind w:left="120" w:right="177" w:firstLine="236"/>
        <w:jc w:val="both"/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§</w:t>
      </w:r>
      <w:r>
        <w:rPr>
          <w:rFonts w:ascii="Times New Roman" w:eastAsia="Times New Roman" w:hAnsi="Times New Roman" w:cs="Times New Roman"/>
          <w:color w:val="1A1A1A"/>
          <w:spacing w:val="9"/>
          <w:sz w:val="23"/>
          <w:szCs w:val="23"/>
        </w:rPr>
        <w:t xml:space="preserve"> </w:t>
      </w:r>
      <w:r>
        <w:rPr>
          <w:color w:val="1A1A1A"/>
        </w:rPr>
        <w:t>(1)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54"/>
        </w:rPr>
        <w:t xml:space="preserve"> </w:t>
      </w:r>
      <w:r>
        <w:rPr>
          <w:color w:val="1A1A1A"/>
        </w:rPr>
        <w:t>költségvetési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>szerv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vezetője</w:t>
      </w:r>
      <w:r>
        <w:rPr>
          <w:color w:val="1A1A1A"/>
          <w:spacing w:val="57"/>
        </w:rPr>
        <w:t xml:space="preserve"> </w:t>
      </w:r>
      <w:r>
        <w:rPr>
          <w:color w:val="1A1A1A"/>
        </w:rPr>
        <w:t>köteles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olyan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kontrollkörnyezetet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kialakítani,</w:t>
      </w:r>
      <w:r>
        <w:rPr>
          <w:color w:val="1A1A1A"/>
          <w:w w:val="101"/>
        </w:rPr>
        <w:t xml:space="preserve"> </w:t>
      </w:r>
      <w:r>
        <w:rPr>
          <w:color w:val="1A1A1A"/>
        </w:rPr>
        <w:t>amelyben</w:t>
      </w:r>
    </w:p>
    <w:p w:rsidR="00884AA8" w:rsidRDefault="00F460D4">
      <w:pPr>
        <w:pStyle w:val="Szvegtrzs"/>
        <w:spacing w:before="1"/>
        <w:ind w:left="356"/>
      </w:pPr>
      <w:r>
        <w:rPr>
          <w:i/>
          <w:color w:val="1A1A1A"/>
          <w:sz w:val="20"/>
        </w:rPr>
        <w:t>a)</w:t>
      </w:r>
      <w:r>
        <w:rPr>
          <w:i/>
          <w:color w:val="1A1A1A"/>
          <w:spacing w:val="-23"/>
          <w:sz w:val="20"/>
        </w:rPr>
        <w:t xml:space="preserve"> </w:t>
      </w:r>
      <w:r>
        <w:rPr>
          <w:color w:val="1A1A1A"/>
        </w:rPr>
        <w:t>világos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szervezeti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struktúra,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folyamatok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átláthatóak,</w:t>
      </w:r>
    </w:p>
    <w:p w:rsidR="00884AA8" w:rsidRDefault="00F460D4">
      <w:pPr>
        <w:pStyle w:val="Szvegtrzs"/>
        <w:numPr>
          <w:ilvl w:val="0"/>
          <w:numId w:val="18"/>
        </w:numPr>
        <w:tabs>
          <w:tab w:val="left" w:pos="606"/>
        </w:tabs>
        <w:spacing w:before="13"/>
        <w:ind w:firstLine="235"/>
      </w:pPr>
      <w:r>
        <w:rPr>
          <w:color w:val="1A1A1A"/>
        </w:rPr>
        <w:t>egyértelműek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felelősségi,  hatásköri</w:t>
      </w:r>
      <w:r>
        <w:rPr>
          <w:color w:val="1A1A1A"/>
          <w:spacing w:val="10"/>
        </w:rPr>
        <w:t xml:space="preserve"> </w:t>
      </w:r>
      <w:r>
        <w:rPr>
          <w:color w:val="1A1A1A"/>
        </w:rPr>
        <w:t>viszonyok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feladatok,</w:t>
      </w:r>
    </w:p>
    <w:p w:rsidR="00884AA8" w:rsidRDefault="00F460D4">
      <w:pPr>
        <w:pStyle w:val="Szvegtrzs"/>
        <w:numPr>
          <w:ilvl w:val="0"/>
          <w:numId w:val="18"/>
        </w:numPr>
        <w:tabs>
          <w:tab w:val="left" w:pos="577"/>
        </w:tabs>
        <w:spacing w:before="13" w:line="257" w:lineRule="auto"/>
        <w:ind w:right="171" w:firstLine="240"/>
        <w:jc w:val="both"/>
      </w:pPr>
      <w:r>
        <w:rPr>
          <w:color w:val="1A1A1A"/>
        </w:rPr>
        <w:t>meghatározottak,</w:t>
      </w:r>
      <w:r>
        <w:rPr>
          <w:color w:val="1A1A1A"/>
          <w:spacing w:val="11"/>
        </w:rPr>
        <w:t xml:space="preserve"> </w:t>
      </w:r>
      <w:r>
        <w:rPr>
          <w:color w:val="313131"/>
        </w:rPr>
        <w:t>ismertek</w:t>
      </w:r>
      <w:r>
        <w:rPr>
          <w:color w:val="313131"/>
          <w:spacing w:val="34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elfogadottak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etikai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elvárások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szervezet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minden</w:t>
      </w:r>
      <w:r>
        <w:rPr>
          <w:color w:val="1A1A1A"/>
          <w:w w:val="103"/>
        </w:rPr>
        <w:t xml:space="preserve"> </w:t>
      </w:r>
      <w:r>
        <w:rPr>
          <w:color w:val="1A1A1A"/>
        </w:rPr>
        <w:t>szintjén,</w:t>
      </w:r>
    </w:p>
    <w:p w:rsidR="00884AA8" w:rsidRDefault="00F460D4">
      <w:pPr>
        <w:pStyle w:val="Szvegtrzs"/>
        <w:numPr>
          <w:ilvl w:val="0"/>
          <w:numId w:val="17"/>
        </w:numPr>
        <w:tabs>
          <w:tab w:val="left" w:pos="606"/>
        </w:tabs>
        <w:spacing w:line="232" w:lineRule="exact"/>
        <w:ind w:firstLine="240"/>
      </w:pPr>
      <w:r>
        <w:rPr>
          <w:color w:val="1A1A1A"/>
        </w:rPr>
        <w:t>átlátható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humánerőforrás-kezelés,</w:t>
      </w:r>
    </w:p>
    <w:p w:rsidR="00884AA8" w:rsidRDefault="00F460D4">
      <w:pPr>
        <w:pStyle w:val="Szvegtrzs"/>
        <w:numPr>
          <w:ilvl w:val="0"/>
          <w:numId w:val="17"/>
        </w:numPr>
        <w:tabs>
          <w:tab w:val="left" w:pos="587"/>
        </w:tabs>
        <w:spacing w:before="13" w:line="262" w:lineRule="auto"/>
        <w:ind w:right="172" w:firstLine="240"/>
        <w:jc w:val="both"/>
      </w:pPr>
      <w:r>
        <w:rPr>
          <w:color w:val="1A1A1A"/>
        </w:rPr>
        <w:t>biztosított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51"/>
        </w:rPr>
        <w:t xml:space="preserve"> </w:t>
      </w:r>
      <w:r>
        <w:rPr>
          <w:color w:val="1A1A1A"/>
        </w:rPr>
        <w:t>szervezeti</w:t>
      </w:r>
      <w:r>
        <w:rPr>
          <w:color w:val="1A1A1A"/>
          <w:spacing w:val="8"/>
        </w:rPr>
        <w:t xml:space="preserve"> </w:t>
      </w:r>
      <w:r>
        <w:rPr>
          <w:color w:val="1A1A1A"/>
        </w:rPr>
        <w:t>célok</w:t>
      </w:r>
      <w:r>
        <w:rPr>
          <w:color w:val="1A1A1A"/>
          <w:spacing w:val="49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értékek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irányában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való  elkötelezettség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fejlesztése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és</w:t>
      </w:r>
      <w:r>
        <w:rPr>
          <w:color w:val="1A1A1A"/>
          <w:w w:val="101"/>
        </w:rPr>
        <w:t xml:space="preserve"> </w:t>
      </w:r>
      <w:r>
        <w:rPr>
          <w:color w:val="1A1A1A"/>
        </w:rPr>
        <w:t>elősegítése.</w:t>
      </w:r>
    </w:p>
    <w:p w:rsidR="00884AA8" w:rsidRDefault="00884AA8">
      <w:pPr>
        <w:spacing w:line="262" w:lineRule="auto"/>
        <w:jc w:val="both"/>
        <w:sectPr w:rsidR="00884AA8">
          <w:pgSz w:w="11910" w:h="16840"/>
          <w:pgMar w:top="1360" w:right="1440" w:bottom="1180" w:left="1180" w:header="0" w:footer="992" w:gutter="0"/>
          <w:cols w:space="708"/>
        </w:sectPr>
      </w:pPr>
    </w:p>
    <w:p w:rsidR="00884AA8" w:rsidRDefault="00F460D4">
      <w:pPr>
        <w:pStyle w:val="Szvegtrzs"/>
        <w:numPr>
          <w:ilvl w:val="0"/>
          <w:numId w:val="16"/>
        </w:numPr>
        <w:tabs>
          <w:tab w:val="left" w:pos="692"/>
        </w:tabs>
        <w:spacing w:before="44" w:line="250" w:lineRule="auto"/>
        <w:ind w:right="128" w:firstLine="240"/>
        <w:jc w:val="both"/>
      </w:pPr>
      <w:r>
        <w:rPr>
          <w:color w:val="1C1C1C"/>
        </w:rPr>
        <w:lastRenderedPageBreak/>
        <w:t>A</w:t>
      </w:r>
      <w:r>
        <w:rPr>
          <w:color w:val="1C1C1C"/>
          <w:spacing w:val="10"/>
        </w:rPr>
        <w:t xml:space="preserve"> </w:t>
      </w:r>
      <w:r>
        <w:rPr>
          <w:color w:val="1C1C1C"/>
        </w:rPr>
        <w:t>költségvetési</w:t>
      </w:r>
      <w:r>
        <w:rPr>
          <w:color w:val="1C1C1C"/>
          <w:spacing w:val="52"/>
        </w:rPr>
        <w:t xml:space="preserve"> </w:t>
      </w:r>
      <w:r>
        <w:rPr>
          <w:color w:val="1C1C1C"/>
        </w:rPr>
        <w:t>szerv</w:t>
      </w:r>
      <w:r>
        <w:rPr>
          <w:color w:val="1C1C1C"/>
          <w:spacing w:val="45"/>
        </w:rPr>
        <w:t xml:space="preserve"> </w:t>
      </w:r>
      <w:r>
        <w:rPr>
          <w:color w:val="1C1C1C"/>
        </w:rPr>
        <w:t>vezetője</w:t>
      </w:r>
      <w:r>
        <w:rPr>
          <w:color w:val="1C1C1C"/>
          <w:spacing w:val="56"/>
        </w:rPr>
        <w:t xml:space="preserve"> </w:t>
      </w:r>
      <w:r>
        <w:rPr>
          <w:color w:val="1C1C1C"/>
        </w:rPr>
        <w:t>köteles</w:t>
      </w:r>
      <w:r>
        <w:rPr>
          <w:color w:val="1C1C1C"/>
          <w:spacing w:val="53"/>
        </w:rPr>
        <w:t xml:space="preserve"> </w:t>
      </w:r>
      <w:r>
        <w:rPr>
          <w:color w:val="1C1C1C"/>
        </w:rPr>
        <w:t>olyan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szabályzatokat</w:t>
      </w:r>
      <w:r>
        <w:rPr>
          <w:color w:val="1C1C1C"/>
          <w:spacing w:val="11"/>
        </w:rPr>
        <w:t xml:space="preserve"> </w:t>
      </w:r>
      <w:r>
        <w:rPr>
          <w:color w:val="1C1C1C"/>
        </w:rPr>
        <w:t>kiadni,</w:t>
      </w:r>
      <w:r>
        <w:rPr>
          <w:color w:val="1C1C1C"/>
          <w:spacing w:val="41"/>
        </w:rPr>
        <w:t xml:space="preserve"> </w:t>
      </w:r>
      <w:r>
        <w:rPr>
          <w:color w:val="1C1C1C"/>
        </w:rPr>
        <w:t>folyamatokat kialakítani</w:t>
      </w:r>
      <w:r>
        <w:rPr>
          <w:color w:val="1C1C1C"/>
          <w:spacing w:val="11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működtetni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szervezeten</w:t>
      </w:r>
      <w:r>
        <w:rPr>
          <w:color w:val="1C1C1C"/>
          <w:spacing w:val="27"/>
        </w:rPr>
        <w:t xml:space="preserve"> </w:t>
      </w:r>
      <w:r>
        <w:rPr>
          <w:color w:val="1C1C1C"/>
        </w:rPr>
        <w:t>belül,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amelyek</w:t>
      </w:r>
      <w:r>
        <w:rPr>
          <w:color w:val="1C1C1C"/>
          <w:spacing w:val="17"/>
        </w:rPr>
        <w:t xml:space="preserve"> </w:t>
      </w:r>
      <w:r>
        <w:rPr>
          <w:color w:val="1C1C1C"/>
        </w:rPr>
        <w:t>biztosítják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rendelkezésre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álló</w:t>
      </w:r>
      <w:r>
        <w:rPr>
          <w:color w:val="1C1C1C"/>
          <w:spacing w:val="-11"/>
        </w:rPr>
        <w:t xml:space="preserve"> </w:t>
      </w:r>
      <w:r>
        <w:rPr>
          <w:color w:val="1C1C1C"/>
        </w:rPr>
        <w:t>források átlátható,</w:t>
      </w:r>
      <w:r>
        <w:rPr>
          <w:color w:val="1C1C1C"/>
          <w:spacing w:val="24"/>
        </w:rPr>
        <w:t xml:space="preserve"> </w:t>
      </w:r>
      <w:r>
        <w:rPr>
          <w:color w:val="1C1C1C"/>
        </w:rPr>
        <w:t>szabályszerű,</w:t>
      </w:r>
      <w:r>
        <w:rPr>
          <w:color w:val="1C1C1C"/>
          <w:spacing w:val="45"/>
        </w:rPr>
        <w:t xml:space="preserve"> </w:t>
      </w:r>
      <w:r>
        <w:rPr>
          <w:color w:val="1C1C1C"/>
        </w:rPr>
        <w:t>szabályozott,</w:t>
      </w:r>
      <w:r>
        <w:rPr>
          <w:color w:val="1C1C1C"/>
          <w:spacing w:val="42"/>
        </w:rPr>
        <w:t xml:space="preserve"> </w:t>
      </w:r>
      <w:r>
        <w:rPr>
          <w:color w:val="1C1C1C"/>
        </w:rPr>
        <w:t>gazdaságos,</w:t>
      </w:r>
      <w:r>
        <w:rPr>
          <w:color w:val="1C1C1C"/>
          <w:spacing w:val="41"/>
        </w:rPr>
        <w:t xml:space="preserve"> </w:t>
      </w:r>
      <w:r>
        <w:rPr>
          <w:color w:val="1C1C1C"/>
        </w:rPr>
        <w:t>hatékony</w:t>
      </w:r>
      <w:r>
        <w:rPr>
          <w:color w:val="1C1C1C"/>
          <w:spacing w:val="15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12"/>
        </w:rPr>
        <w:t xml:space="preserve"> </w:t>
      </w:r>
      <w:r>
        <w:rPr>
          <w:color w:val="1C1C1C"/>
        </w:rPr>
        <w:t>eredményes</w:t>
      </w:r>
      <w:r>
        <w:rPr>
          <w:color w:val="1C1C1C"/>
          <w:spacing w:val="24"/>
        </w:rPr>
        <w:t xml:space="preserve"> </w:t>
      </w:r>
      <w:r>
        <w:rPr>
          <w:color w:val="1C1C1C"/>
        </w:rPr>
        <w:t>felhasználását.</w:t>
      </w:r>
    </w:p>
    <w:p w:rsidR="00884AA8" w:rsidRDefault="00F460D4">
      <w:pPr>
        <w:pStyle w:val="Szvegtrzs"/>
        <w:spacing w:line="254" w:lineRule="auto"/>
        <w:ind w:left="155" w:right="109" w:firstLine="244"/>
        <w:jc w:val="both"/>
      </w:pPr>
      <w:r>
        <w:rPr>
          <w:color w:val="1C1C1C"/>
        </w:rPr>
        <w:t>(2a)</w:t>
      </w:r>
      <w:r>
        <w:rPr>
          <w:color w:val="1C1C1C"/>
          <w:spacing w:val="-22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42"/>
        </w:rPr>
        <w:t xml:space="preserve"> </w:t>
      </w:r>
      <w:r>
        <w:rPr>
          <w:color w:val="1C1C1C"/>
        </w:rPr>
        <w:t>költségvetési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szerv</w:t>
      </w:r>
      <w:r>
        <w:rPr>
          <w:color w:val="1C1C1C"/>
          <w:spacing w:val="33"/>
        </w:rPr>
        <w:t xml:space="preserve"> </w:t>
      </w:r>
      <w:r>
        <w:rPr>
          <w:color w:val="1C1C1C"/>
        </w:rPr>
        <w:t>vezetője</w:t>
      </w:r>
      <w:r>
        <w:rPr>
          <w:color w:val="1C1C1C"/>
          <w:spacing w:val="49"/>
        </w:rPr>
        <w:t xml:space="preserve"> </w:t>
      </w:r>
      <w:r>
        <w:rPr>
          <w:color w:val="1C1C1C"/>
        </w:rPr>
        <w:t>rendszerezi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költségvetési</w:t>
      </w:r>
      <w:r>
        <w:rPr>
          <w:color w:val="1C1C1C"/>
          <w:spacing w:val="38"/>
        </w:rPr>
        <w:t xml:space="preserve"> </w:t>
      </w:r>
      <w:r>
        <w:rPr>
          <w:color w:val="1C1C1C"/>
        </w:rPr>
        <w:t>szerv</w:t>
      </w:r>
      <w:r>
        <w:rPr>
          <w:color w:val="1C1C1C"/>
          <w:spacing w:val="24"/>
        </w:rPr>
        <w:t xml:space="preserve"> </w:t>
      </w:r>
      <w:r>
        <w:rPr>
          <w:color w:val="1C1C1C"/>
        </w:rPr>
        <w:t>folyamatait,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kijelöli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a</w:t>
      </w:r>
      <w:r>
        <w:rPr>
          <w:color w:val="1C1C1C"/>
          <w:w w:val="98"/>
        </w:rPr>
        <w:t xml:space="preserve"> </w:t>
      </w:r>
      <w:r>
        <w:rPr>
          <w:color w:val="1C1C1C"/>
        </w:rPr>
        <w:t>folyamatok</w:t>
      </w:r>
      <w:r>
        <w:rPr>
          <w:color w:val="1C1C1C"/>
          <w:spacing w:val="49"/>
        </w:rPr>
        <w:t xml:space="preserve"> </w:t>
      </w:r>
      <w:r>
        <w:rPr>
          <w:color w:val="1C1C1C"/>
        </w:rPr>
        <w:t>működésében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részt</w:t>
      </w:r>
      <w:r>
        <w:rPr>
          <w:color w:val="1C1C1C"/>
          <w:spacing w:val="14"/>
        </w:rPr>
        <w:t xml:space="preserve"> </w:t>
      </w:r>
      <w:r>
        <w:rPr>
          <w:color w:val="1C1C1C"/>
        </w:rPr>
        <w:t>vevő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szervezeti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egységeket,</w:t>
      </w:r>
      <w:r>
        <w:rPr>
          <w:color w:val="1C1C1C"/>
          <w:spacing w:val="35"/>
        </w:rPr>
        <w:t xml:space="preserve"> </w:t>
      </w:r>
      <w:r>
        <w:rPr>
          <w:color w:val="1C1C1C"/>
        </w:rPr>
        <w:t>valamint</w:t>
      </w:r>
      <w:r>
        <w:rPr>
          <w:color w:val="1C1C1C"/>
          <w:spacing w:val="39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8"/>
        </w:rPr>
        <w:t xml:space="preserve"> </w:t>
      </w:r>
      <w:r>
        <w:rPr>
          <w:color w:val="1C1C1C"/>
        </w:rPr>
        <w:t>folyamatért</w:t>
      </w:r>
      <w:r>
        <w:rPr>
          <w:color w:val="1C1C1C"/>
          <w:spacing w:val="46"/>
        </w:rPr>
        <w:t xml:space="preserve"> </w:t>
      </w:r>
      <w:r>
        <w:rPr>
          <w:color w:val="1C1C1C"/>
        </w:rPr>
        <w:t>általános felelősséget</w:t>
      </w:r>
      <w:r>
        <w:rPr>
          <w:color w:val="1C1C1C"/>
          <w:spacing w:val="42"/>
        </w:rPr>
        <w:t xml:space="preserve"> </w:t>
      </w:r>
      <w:r>
        <w:rPr>
          <w:color w:val="1C1C1C"/>
        </w:rPr>
        <w:t>viselő</w:t>
      </w:r>
      <w:r>
        <w:rPr>
          <w:color w:val="1C1C1C"/>
          <w:spacing w:val="15"/>
        </w:rPr>
        <w:t xml:space="preserve"> </w:t>
      </w:r>
      <w:r>
        <w:rPr>
          <w:color w:val="1C1C1C"/>
        </w:rPr>
        <w:t>vezető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beosztású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személyt</w:t>
      </w:r>
      <w:r>
        <w:rPr>
          <w:color w:val="1C1C1C"/>
          <w:spacing w:val="33"/>
        </w:rPr>
        <w:t xml:space="preserve"> </w:t>
      </w:r>
      <w:r>
        <w:rPr>
          <w:color w:val="1C1C1C"/>
        </w:rPr>
        <w:t>(a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továbbiakban: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folyamatgazda).</w:t>
      </w:r>
    </w:p>
    <w:p w:rsidR="00884AA8" w:rsidRDefault="00F460D4">
      <w:pPr>
        <w:pStyle w:val="Szvegtrzs"/>
        <w:numPr>
          <w:ilvl w:val="0"/>
          <w:numId w:val="16"/>
        </w:numPr>
        <w:tabs>
          <w:tab w:val="left" w:pos="773"/>
        </w:tabs>
        <w:spacing w:line="252" w:lineRule="auto"/>
        <w:ind w:left="150" w:right="113" w:firstLine="244"/>
        <w:jc w:val="both"/>
      </w:pPr>
      <w:r>
        <w:rPr>
          <w:color w:val="1C1C1C"/>
        </w:rPr>
        <w:t>A</w:t>
      </w:r>
      <w:r>
        <w:rPr>
          <w:color w:val="1C1C1C"/>
          <w:spacing w:val="41"/>
        </w:rPr>
        <w:t xml:space="preserve"> </w:t>
      </w:r>
      <w:r>
        <w:rPr>
          <w:color w:val="1C1C1C"/>
        </w:rPr>
        <w:t>költségvetési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szerv</w:t>
      </w:r>
      <w:r>
        <w:rPr>
          <w:color w:val="1C1C1C"/>
          <w:spacing w:val="27"/>
        </w:rPr>
        <w:t xml:space="preserve"> </w:t>
      </w:r>
      <w:r>
        <w:rPr>
          <w:color w:val="1C1C1C"/>
        </w:rPr>
        <w:t>vezetője</w:t>
      </w:r>
      <w:r>
        <w:rPr>
          <w:color w:val="1C1C1C"/>
          <w:spacing w:val="43"/>
        </w:rPr>
        <w:t xml:space="preserve"> </w:t>
      </w:r>
      <w:r>
        <w:rPr>
          <w:color w:val="1C1C1C"/>
        </w:rPr>
        <w:t>köteles</w:t>
      </w:r>
      <w:r>
        <w:rPr>
          <w:color w:val="1C1C1C"/>
          <w:spacing w:val="26"/>
        </w:rPr>
        <w:t xml:space="preserve"> </w:t>
      </w:r>
      <w:r>
        <w:rPr>
          <w:color w:val="1C1C1C"/>
        </w:rPr>
        <w:t>elkészíteni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rendszeresen</w:t>
      </w:r>
      <w:r>
        <w:rPr>
          <w:color w:val="1C1C1C"/>
          <w:spacing w:val="35"/>
        </w:rPr>
        <w:t xml:space="preserve"> </w:t>
      </w:r>
      <w:r>
        <w:rPr>
          <w:color w:val="1C1C1C"/>
        </w:rPr>
        <w:t>aktualizálni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a</w:t>
      </w:r>
      <w:r>
        <w:rPr>
          <w:color w:val="1C1C1C"/>
          <w:w w:val="98"/>
        </w:rPr>
        <w:t xml:space="preserve"> </w:t>
      </w:r>
      <w:r>
        <w:rPr>
          <w:color w:val="1C1C1C"/>
        </w:rPr>
        <w:t>költségvetési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szerv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ellenőrzési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nyomvonalát,</w:t>
      </w:r>
      <w:r>
        <w:rPr>
          <w:color w:val="1C1C1C"/>
          <w:spacing w:val="43"/>
        </w:rPr>
        <w:t xml:space="preserve"> </w:t>
      </w:r>
      <w:r>
        <w:rPr>
          <w:color w:val="1C1C1C"/>
        </w:rPr>
        <w:t>amely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19"/>
        </w:rPr>
        <w:t xml:space="preserve"> </w:t>
      </w:r>
      <w:r>
        <w:rPr>
          <w:color w:val="1C1C1C"/>
        </w:rPr>
        <w:t>költségvetési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szerv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működési</w:t>
      </w:r>
      <w:r>
        <w:rPr>
          <w:color w:val="1C1C1C"/>
          <w:w w:val="102"/>
        </w:rPr>
        <w:t xml:space="preserve"> </w:t>
      </w:r>
      <w:r>
        <w:rPr>
          <w:color w:val="1C1C1C"/>
        </w:rPr>
        <w:t>folyamatainak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szöveges,</w:t>
      </w:r>
      <w:r>
        <w:rPr>
          <w:color w:val="1C1C1C"/>
          <w:spacing w:val="18"/>
        </w:rPr>
        <w:t xml:space="preserve"> </w:t>
      </w:r>
      <w:r>
        <w:rPr>
          <w:color w:val="1C1C1C"/>
        </w:rPr>
        <w:t>táblázatokkal</w:t>
      </w:r>
      <w:r>
        <w:rPr>
          <w:color w:val="1C1C1C"/>
          <w:spacing w:val="19"/>
        </w:rPr>
        <w:t xml:space="preserve"> </w:t>
      </w:r>
      <w:r>
        <w:rPr>
          <w:color w:val="1C1C1C"/>
        </w:rPr>
        <w:t>vagy</w:t>
      </w:r>
      <w:r>
        <w:rPr>
          <w:color w:val="1C1C1C"/>
          <w:spacing w:val="11"/>
        </w:rPr>
        <w:t xml:space="preserve"> </w:t>
      </w:r>
      <w:r>
        <w:rPr>
          <w:color w:val="1C1C1C"/>
        </w:rPr>
        <w:t>folyamatábrákkal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szemléltetett</w:t>
      </w:r>
      <w:r>
        <w:rPr>
          <w:color w:val="1C1C1C"/>
          <w:spacing w:val="27"/>
        </w:rPr>
        <w:t xml:space="preserve"> </w:t>
      </w:r>
      <w:r>
        <w:rPr>
          <w:color w:val="1C1C1C"/>
        </w:rPr>
        <w:t>leírása,</w:t>
      </w:r>
      <w:r>
        <w:rPr>
          <w:color w:val="1C1C1C"/>
          <w:spacing w:val="10"/>
        </w:rPr>
        <w:t xml:space="preserve"> </w:t>
      </w:r>
      <w:r>
        <w:rPr>
          <w:color w:val="1C1C1C"/>
        </w:rPr>
        <w:t>amely tartalmazza</w:t>
      </w:r>
      <w:r>
        <w:rPr>
          <w:color w:val="1C1C1C"/>
          <w:spacing w:val="5"/>
        </w:rPr>
        <w:t xml:space="preserve"> </w:t>
      </w:r>
      <w:r>
        <w:rPr>
          <w:color w:val="1C1C1C"/>
        </w:rPr>
        <w:t>különösen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24"/>
        </w:rPr>
        <w:t xml:space="preserve"> </w:t>
      </w:r>
      <w:r>
        <w:rPr>
          <w:color w:val="1C1C1C"/>
        </w:rPr>
        <w:t>felelősségi</w:t>
      </w:r>
      <w:r>
        <w:rPr>
          <w:color w:val="1C1C1C"/>
          <w:spacing w:val="43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információs</w:t>
      </w:r>
      <w:r>
        <w:rPr>
          <w:color w:val="1C1C1C"/>
          <w:spacing w:val="47"/>
        </w:rPr>
        <w:t xml:space="preserve"> </w:t>
      </w:r>
      <w:r>
        <w:rPr>
          <w:color w:val="1C1C1C"/>
        </w:rPr>
        <w:t>szinteket</w:t>
      </w:r>
      <w:r>
        <w:rPr>
          <w:color w:val="1C1C1C"/>
          <w:spacing w:val="47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33"/>
        </w:rPr>
        <w:t xml:space="preserve"> </w:t>
      </w:r>
      <w:r>
        <w:rPr>
          <w:color w:val="1C1C1C"/>
        </w:rPr>
        <w:t>kapcsolatokat,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irányítási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és</w:t>
      </w:r>
      <w:r>
        <w:rPr>
          <w:color w:val="1C1C1C"/>
          <w:w w:val="103"/>
        </w:rPr>
        <w:t xml:space="preserve"> </w:t>
      </w:r>
      <w:r>
        <w:rPr>
          <w:color w:val="1C1C1C"/>
        </w:rPr>
        <w:t>ellenőrzési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folyamatokat,</w:t>
      </w:r>
      <w:r>
        <w:rPr>
          <w:color w:val="1C1C1C"/>
          <w:spacing w:val="51"/>
        </w:rPr>
        <w:t xml:space="preserve"> </w:t>
      </w:r>
      <w:r>
        <w:rPr>
          <w:color w:val="1C1C1C"/>
        </w:rPr>
        <w:t>lehetővé</w:t>
      </w:r>
      <w:r>
        <w:rPr>
          <w:color w:val="1C1C1C"/>
          <w:spacing w:val="12"/>
        </w:rPr>
        <w:t xml:space="preserve"> </w:t>
      </w:r>
      <w:r>
        <w:rPr>
          <w:color w:val="1C1C1C"/>
        </w:rPr>
        <w:t>téve</w:t>
      </w:r>
      <w:r>
        <w:rPr>
          <w:color w:val="1C1C1C"/>
          <w:spacing w:val="17"/>
        </w:rPr>
        <w:t xml:space="preserve"> </w:t>
      </w:r>
      <w:r>
        <w:rPr>
          <w:color w:val="1C1C1C"/>
        </w:rPr>
        <w:t>azok</w:t>
      </w:r>
      <w:r>
        <w:rPr>
          <w:color w:val="1C1C1C"/>
          <w:spacing w:val="32"/>
        </w:rPr>
        <w:t xml:space="preserve"> </w:t>
      </w:r>
      <w:r>
        <w:rPr>
          <w:color w:val="1C1C1C"/>
        </w:rPr>
        <w:t>nyomon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követését</w:t>
      </w:r>
      <w:r>
        <w:rPr>
          <w:color w:val="1C1C1C"/>
          <w:spacing w:val="26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utólagos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ellenőrzését.</w:t>
      </w:r>
    </w:p>
    <w:p w:rsidR="00884AA8" w:rsidRDefault="00F460D4">
      <w:pPr>
        <w:pStyle w:val="Szvegtrzs"/>
        <w:numPr>
          <w:ilvl w:val="0"/>
          <w:numId w:val="16"/>
        </w:numPr>
        <w:tabs>
          <w:tab w:val="left" w:pos="678"/>
        </w:tabs>
        <w:spacing w:line="247" w:lineRule="auto"/>
        <w:ind w:left="150" w:right="120" w:firstLine="239"/>
        <w:jc w:val="both"/>
      </w:pPr>
      <w:r>
        <w:rPr>
          <w:color w:val="1C1C1C"/>
        </w:rPr>
        <w:t>A</w:t>
      </w:r>
      <w:r>
        <w:rPr>
          <w:color w:val="1C1C1C"/>
          <w:spacing w:val="13"/>
        </w:rPr>
        <w:t xml:space="preserve"> </w:t>
      </w:r>
      <w:r>
        <w:rPr>
          <w:color w:val="1C1C1C"/>
        </w:rPr>
        <w:t>költségvetési</w:t>
      </w:r>
      <w:r>
        <w:rPr>
          <w:color w:val="1C1C1C"/>
          <w:spacing w:val="47"/>
        </w:rPr>
        <w:t xml:space="preserve"> </w:t>
      </w:r>
      <w:r>
        <w:rPr>
          <w:color w:val="1C1C1C"/>
        </w:rPr>
        <w:t>szerv</w:t>
      </w:r>
      <w:r>
        <w:rPr>
          <w:color w:val="1C1C1C"/>
          <w:spacing w:val="48"/>
        </w:rPr>
        <w:t xml:space="preserve"> </w:t>
      </w:r>
      <w:r>
        <w:rPr>
          <w:color w:val="1C1C1C"/>
        </w:rPr>
        <w:t>vezetője</w:t>
      </w:r>
      <w:r>
        <w:rPr>
          <w:color w:val="1C1C1C"/>
          <w:spacing w:val="9"/>
        </w:rPr>
        <w:t xml:space="preserve"> </w:t>
      </w:r>
      <w:r>
        <w:rPr>
          <w:color w:val="1C1C1C"/>
        </w:rPr>
        <w:t>köteles</w:t>
      </w:r>
      <w:r>
        <w:rPr>
          <w:color w:val="1C1C1C"/>
          <w:spacing w:val="52"/>
        </w:rPr>
        <w:t xml:space="preserve"> </w:t>
      </w:r>
      <w:r>
        <w:rPr>
          <w:color w:val="1C1C1C"/>
        </w:rPr>
        <w:t>szabályozni a</w:t>
      </w:r>
      <w:r>
        <w:rPr>
          <w:color w:val="1C1C1C"/>
          <w:spacing w:val="43"/>
        </w:rPr>
        <w:t xml:space="preserve"> </w:t>
      </w:r>
      <w:r>
        <w:rPr>
          <w:color w:val="1C1C1C"/>
        </w:rPr>
        <w:t>szervezeti</w:t>
      </w:r>
      <w:r>
        <w:rPr>
          <w:color w:val="1C1C1C"/>
          <w:spacing w:val="57"/>
        </w:rPr>
        <w:t xml:space="preserve"> </w:t>
      </w:r>
      <w:r>
        <w:rPr>
          <w:color w:val="1C1C1C"/>
        </w:rPr>
        <w:t>integritást</w:t>
      </w:r>
      <w:r>
        <w:rPr>
          <w:color w:val="1C1C1C"/>
          <w:spacing w:val="53"/>
        </w:rPr>
        <w:t xml:space="preserve"> </w:t>
      </w:r>
      <w:r>
        <w:rPr>
          <w:color w:val="1C1C1C"/>
        </w:rPr>
        <w:t>sértő események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kezelésének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eljárásrendjét,</w:t>
      </w:r>
      <w:r>
        <w:rPr>
          <w:color w:val="1C1C1C"/>
          <w:spacing w:val="44"/>
        </w:rPr>
        <w:t xml:space="preserve"> </w:t>
      </w:r>
      <w:r>
        <w:rPr>
          <w:color w:val="1C1C1C"/>
        </w:rPr>
        <w:t>valamint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16"/>
        </w:rPr>
        <w:t xml:space="preserve"> </w:t>
      </w:r>
      <w:r>
        <w:rPr>
          <w:color w:val="1C1C1C"/>
        </w:rPr>
        <w:t>integrált</w:t>
      </w:r>
      <w:r>
        <w:rPr>
          <w:color w:val="1C1C1C"/>
          <w:spacing w:val="27"/>
        </w:rPr>
        <w:t xml:space="preserve"> </w:t>
      </w:r>
      <w:r>
        <w:rPr>
          <w:color w:val="1C1C1C"/>
        </w:rPr>
        <w:t>kockázatkezelés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eljárásrendjét.</w:t>
      </w:r>
    </w:p>
    <w:p w:rsidR="00884AA8" w:rsidRDefault="00F460D4">
      <w:pPr>
        <w:pStyle w:val="Szvegtrzs"/>
        <w:spacing w:before="5"/>
        <w:ind w:left="384"/>
      </w:pPr>
      <w:r>
        <w:rPr>
          <w:color w:val="1C1C1C"/>
        </w:rPr>
        <w:t>(4a)</w:t>
      </w:r>
      <w:r>
        <w:rPr>
          <w:color w:val="1C1C1C"/>
          <w:spacing w:val="-19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szervezeti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integritást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sértő</w:t>
      </w:r>
      <w:r>
        <w:rPr>
          <w:color w:val="1C1C1C"/>
          <w:spacing w:val="17"/>
        </w:rPr>
        <w:t xml:space="preserve"> </w:t>
      </w:r>
      <w:r>
        <w:rPr>
          <w:color w:val="1C1C1C"/>
        </w:rPr>
        <w:t>események</w:t>
      </w:r>
      <w:r>
        <w:rPr>
          <w:color w:val="1C1C1C"/>
          <w:spacing w:val="50"/>
        </w:rPr>
        <w:t xml:space="preserve"> </w:t>
      </w:r>
      <w:r>
        <w:rPr>
          <w:color w:val="1C1C1C"/>
        </w:rPr>
        <w:t>kezelésének</w:t>
      </w:r>
      <w:r>
        <w:rPr>
          <w:color w:val="1C1C1C"/>
          <w:spacing w:val="27"/>
        </w:rPr>
        <w:t xml:space="preserve"> </w:t>
      </w:r>
      <w:r>
        <w:rPr>
          <w:color w:val="1C1C1C"/>
        </w:rPr>
        <w:t>eljárásrendje</w:t>
      </w:r>
      <w:r>
        <w:rPr>
          <w:color w:val="1C1C1C"/>
          <w:spacing w:val="33"/>
        </w:rPr>
        <w:t xml:space="preserve"> </w:t>
      </w:r>
      <w:r>
        <w:rPr>
          <w:color w:val="1C1C1C"/>
        </w:rPr>
        <w:t>tartalmazza:</w:t>
      </w:r>
    </w:p>
    <w:p w:rsidR="00884AA8" w:rsidRDefault="00F460D4">
      <w:pPr>
        <w:pStyle w:val="Szvegtrzs"/>
        <w:spacing w:before="12"/>
        <w:ind w:left="384"/>
      </w:pPr>
      <w:r>
        <w:rPr>
          <w:i/>
          <w:color w:val="1C1C1C"/>
          <w:sz w:val="19"/>
        </w:rPr>
        <w:t>a)</w:t>
      </w:r>
      <w:r>
        <w:rPr>
          <w:i/>
          <w:color w:val="1C1C1C"/>
          <w:spacing w:val="18"/>
          <w:sz w:val="19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18"/>
        </w:rPr>
        <w:t xml:space="preserve"> </w:t>
      </w:r>
      <w:r>
        <w:rPr>
          <w:color w:val="1C1C1C"/>
        </w:rPr>
        <w:t>bejelentett</w:t>
      </w:r>
      <w:r>
        <w:rPr>
          <w:color w:val="1C1C1C"/>
          <w:spacing w:val="32"/>
        </w:rPr>
        <w:t xml:space="preserve"> </w:t>
      </w:r>
      <w:r>
        <w:rPr>
          <w:color w:val="1C1C1C"/>
        </w:rPr>
        <w:t>kockázatok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14"/>
        </w:rPr>
        <w:t xml:space="preserve"> </w:t>
      </w:r>
      <w:r>
        <w:rPr>
          <w:color w:val="1C1C1C"/>
        </w:rPr>
        <w:t>események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előzetes</w:t>
      </w:r>
      <w:r>
        <w:rPr>
          <w:color w:val="1C1C1C"/>
          <w:spacing w:val="32"/>
        </w:rPr>
        <w:t xml:space="preserve"> </w:t>
      </w:r>
      <w:r>
        <w:rPr>
          <w:color w:val="1C1C1C"/>
        </w:rPr>
        <w:t>értékelésének</w:t>
      </w:r>
      <w:r>
        <w:rPr>
          <w:color w:val="1C1C1C"/>
          <w:spacing w:val="46"/>
        </w:rPr>
        <w:t xml:space="preserve"> </w:t>
      </w:r>
      <w:r>
        <w:rPr>
          <w:color w:val="1C1C1C"/>
        </w:rPr>
        <w:t>módszertanát,</w:t>
      </w:r>
    </w:p>
    <w:p w:rsidR="00884AA8" w:rsidRDefault="00F460D4">
      <w:pPr>
        <w:pStyle w:val="Szvegtrzs"/>
        <w:spacing w:before="7"/>
        <w:ind w:left="380"/>
      </w:pPr>
      <w:r>
        <w:rPr>
          <w:i/>
          <w:color w:val="1C1C1C"/>
        </w:rPr>
        <w:t>b)</w:t>
      </w:r>
      <w:r>
        <w:rPr>
          <w:i/>
          <w:color w:val="1C1C1C"/>
          <w:spacing w:val="10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22"/>
        </w:rPr>
        <w:t xml:space="preserve"> </w:t>
      </w:r>
      <w:r>
        <w:rPr>
          <w:color w:val="1C1C1C"/>
        </w:rPr>
        <w:t>bejelentés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kivizsgálásához</w:t>
      </w:r>
      <w:r>
        <w:rPr>
          <w:color w:val="1C1C1C"/>
          <w:spacing w:val="44"/>
        </w:rPr>
        <w:t xml:space="preserve"> </w:t>
      </w:r>
      <w:r>
        <w:rPr>
          <w:color w:val="1C1C1C"/>
        </w:rPr>
        <w:t>szükséges</w:t>
      </w:r>
      <w:r>
        <w:rPr>
          <w:color w:val="1C1C1C"/>
          <w:spacing w:val="45"/>
        </w:rPr>
        <w:t xml:space="preserve"> </w:t>
      </w:r>
      <w:r>
        <w:rPr>
          <w:color w:val="1C1C1C"/>
        </w:rPr>
        <w:t>információk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összegyűjtésének</w:t>
      </w:r>
      <w:r>
        <w:rPr>
          <w:color w:val="1C1C1C"/>
          <w:spacing w:val="49"/>
        </w:rPr>
        <w:t xml:space="preserve"> </w:t>
      </w:r>
      <w:r>
        <w:rPr>
          <w:color w:val="1C1C1C"/>
          <w:spacing w:val="1"/>
        </w:rPr>
        <w:t>módját</w:t>
      </w:r>
      <w:r>
        <w:rPr>
          <w:color w:val="3B3B3B"/>
        </w:rPr>
        <w:t>,</w:t>
      </w:r>
    </w:p>
    <w:p w:rsidR="00884AA8" w:rsidRDefault="00F460D4">
      <w:pPr>
        <w:pStyle w:val="Szvegtrzs"/>
        <w:spacing w:before="12"/>
        <w:ind w:left="380"/>
      </w:pPr>
      <w:r>
        <w:rPr>
          <w:i/>
          <w:color w:val="1C1C1C"/>
          <w:w w:val="105"/>
          <w:sz w:val="19"/>
        </w:rPr>
        <w:t>e)</w:t>
      </w:r>
      <w:r>
        <w:rPr>
          <w:i/>
          <w:color w:val="1C1C1C"/>
          <w:spacing w:val="-20"/>
          <w:w w:val="105"/>
          <w:sz w:val="19"/>
        </w:rPr>
        <w:t xml:space="preserve"> </w:t>
      </w:r>
      <w:r>
        <w:rPr>
          <w:color w:val="1C1C1C"/>
          <w:w w:val="105"/>
        </w:rPr>
        <w:t>az</w:t>
      </w:r>
      <w:r>
        <w:rPr>
          <w:color w:val="1C1C1C"/>
          <w:spacing w:val="-21"/>
          <w:w w:val="105"/>
        </w:rPr>
        <w:t xml:space="preserve"> </w:t>
      </w:r>
      <w:r>
        <w:rPr>
          <w:color w:val="1C1C1C"/>
          <w:w w:val="105"/>
        </w:rPr>
        <w:t>érintettek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meghallgatásának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>eljárási</w:t>
      </w:r>
      <w:r>
        <w:rPr>
          <w:color w:val="1C1C1C"/>
          <w:spacing w:val="-21"/>
          <w:w w:val="105"/>
        </w:rPr>
        <w:t xml:space="preserve"> </w:t>
      </w:r>
      <w:r>
        <w:rPr>
          <w:color w:val="1C1C1C"/>
          <w:w w:val="105"/>
        </w:rPr>
        <w:t>szabályait,</w:t>
      </w:r>
    </w:p>
    <w:p w:rsidR="00884AA8" w:rsidRDefault="00F460D4">
      <w:pPr>
        <w:pStyle w:val="Szvegtrzs"/>
        <w:spacing w:before="7"/>
        <w:ind w:left="380"/>
      </w:pPr>
      <w:r>
        <w:rPr>
          <w:i/>
          <w:color w:val="1C1C1C"/>
          <w:sz w:val="19"/>
        </w:rPr>
        <w:t>d)</w:t>
      </w:r>
      <w:r>
        <w:rPr>
          <w:i/>
          <w:color w:val="1C1C1C"/>
          <w:spacing w:val="20"/>
          <w:sz w:val="19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17"/>
        </w:rPr>
        <w:t xml:space="preserve"> </w:t>
      </w:r>
      <w:r>
        <w:rPr>
          <w:color w:val="1C1C1C"/>
        </w:rPr>
        <w:t>vonatkozó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dokumentumok</w:t>
      </w:r>
      <w:r>
        <w:rPr>
          <w:color w:val="1C1C1C"/>
          <w:spacing w:val="41"/>
        </w:rPr>
        <w:t xml:space="preserve"> </w:t>
      </w:r>
      <w:r>
        <w:rPr>
          <w:color w:val="1C1C1C"/>
        </w:rPr>
        <w:t>átvizsgálásának</w:t>
      </w:r>
      <w:r>
        <w:rPr>
          <w:color w:val="1C1C1C"/>
          <w:spacing w:val="51"/>
        </w:rPr>
        <w:t xml:space="preserve"> </w:t>
      </w:r>
      <w:r>
        <w:rPr>
          <w:color w:val="1C1C1C"/>
        </w:rPr>
        <w:t>szabályait,</w:t>
      </w:r>
    </w:p>
    <w:p w:rsidR="00884AA8" w:rsidRDefault="00F460D4">
      <w:pPr>
        <w:pStyle w:val="Szvegtrzs"/>
        <w:numPr>
          <w:ilvl w:val="0"/>
          <w:numId w:val="15"/>
        </w:numPr>
        <w:tabs>
          <w:tab w:val="left" w:pos="630"/>
        </w:tabs>
        <w:spacing w:before="7"/>
      </w:pPr>
      <w:r>
        <w:rPr>
          <w:color w:val="1C1C1C"/>
        </w:rPr>
        <w:t>a</w:t>
      </w:r>
      <w:r>
        <w:rPr>
          <w:color w:val="1C1C1C"/>
          <w:spacing w:val="13"/>
        </w:rPr>
        <w:t xml:space="preserve"> </w:t>
      </w:r>
      <w:r>
        <w:rPr>
          <w:color w:val="1C1C1C"/>
        </w:rPr>
        <w:t>szervezeti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integritást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sértő</w:t>
      </w:r>
      <w:r>
        <w:rPr>
          <w:color w:val="1C1C1C"/>
          <w:spacing w:val="17"/>
        </w:rPr>
        <w:t xml:space="preserve"> </w:t>
      </w:r>
      <w:r>
        <w:rPr>
          <w:color w:val="1C1C1C"/>
        </w:rPr>
        <w:t>események</w:t>
      </w:r>
      <w:r>
        <w:rPr>
          <w:color w:val="1C1C1C"/>
          <w:spacing w:val="39"/>
        </w:rPr>
        <w:t xml:space="preserve"> </w:t>
      </w:r>
      <w:r>
        <w:rPr>
          <w:color w:val="1C1C1C"/>
        </w:rPr>
        <w:t>elhárításához</w:t>
      </w:r>
      <w:r>
        <w:rPr>
          <w:color w:val="1C1C1C"/>
          <w:spacing w:val="46"/>
        </w:rPr>
        <w:t xml:space="preserve"> </w:t>
      </w:r>
      <w:r>
        <w:rPr>
          <w:color w:val="1C1C1C"/>
        </w:rPr>
        <w:t>szükséges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intézkedéseket</w:t>
      </w:r>
      <w:r>
        <w:rPr>
          <w:color w:val="1C1C1C"/>
          <w:spacing w:val="-10"/>
        </w:rPr>
        <w:t xml:space="preserve"> </w:t>
      </w:r>
      <w:r>
        <w:rPr>
          <w:color w:val="3B3B3B"/>
        </w:rPr>
        <w:t>,</w:t>
      </w:r>
    </w:p>
    <w:p w:rsidR="00884AA8" w:rsidRDefault="00F460D4">
      <w:pPr>
        <w:pStyle w:val="Szvegtrzs"/>
        <w:numPr>
          <w:ilvl w:val="0"/>
          <w:numId w:val="15"/>
        </w:numPr>
        <w:tabs>
          <w:tab w:val="left" w:pos="567"/>
        </w:tabs>
        <w:spacing w:before="12"/>
        <w:ind w:left="566" w:hanging="186"/>
      </w:pPr>
      <w:r>
        <w:rPr>
          <w:color w:val="1C1C1C"/>
          <w:w w:val="105"/>
        </w:rPr>
        <w:t>az</w:t>
      </w:r>
      <w:r>
        <w:rPr>
          <w:color w:val="1C1C1C"/>
          <w:spacing w:val="-35"/>
          <w:w w:val="105"/>
        </w:rPr>
        <w:t xml:space="preserve"> </w:t>
      </w:r>
      <w:r>
        <w:rPr>
          <w:color w:val="1C1C1C"/>
          <w:w w:val="105"/>
        </w:rPr>
        <w:t>alkalmazható</w:t>
      </w:r>
      <w:r>
        <w:rPr>
          <w:color w:val="1C1C1C"/>
          <w:spacing w:val="-38"/>
          <w:w w:val="105"/>
        </w:rPr>
        <w:t xml:space="preserve"> </w:t>
      </w:r>
      <w:r>
        <w:rPr>
          <w:color w:val="1C1C1C"/>
          <w:w w:val="105"/>
        </w:rPr>
        <w:t>jogkövetkezményeket</w:t>
      </w:r>
      <w:r>
        <w:rPr>
          <w:color w:val="1C1C1C"/>
          <w:spacing w:val="-39"/>
          <w:w w:val="105"/>
        </w:rPr>
        <w:t xml:space="preserve"> </w:t>
      </w:r>
      <w:r>
        <w:rPr>
          <w:color w:val="3B3B3B"/>
          <w:w w:val="105"/>
        </w:rPr>
        <w:t>,</w:t>
      </w:r>
    </w:p>
    <w:p w:rsidR="00884AA8" w:rsidRDefault="00F460D4">
      <w:pPr>
        <w:pStyle w:val="Szvegtrzs"/>
        <w:numPr>
          <w:ilvl w:val="0"/>
          <w:numId w:val="14"/>
        </w:numPr>
        <w:tabs>
          <w:tab w:val="left" w:pos="687"/>
        </w:tabs>
        <w:spacing w:before="12" w:line="257" w:lineRule="auto"/>
        <w:ind w:right="145" w:firstLine="235"/>
        <w:jc w:val="both"/>
      </w:pPr>
      <w:r>
        <w:rPr>
          <w:color w:val="1C1C1C"/>
        </w:rPr>
        <w:t>a</w:t>
      </w:r>
      <w:r>
        <w:rPr>
          <w:color w:val="1C1C1C"/>
          <w:spacing w:val="22"/>
        </w:rPr>
        <w:t xml:space="preserve"> </w:t>
      </w:r>
      <w:r>
        <w:rPr>
          <w:color w:val="1C1C1C"/>
        </w:rPr>
        <w:t>bejelentő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>szervezeten</w:t>
      </w:r>
      <w:r>
        <w:rPr>
          <w:color w:val="1C1C1C"/>
          <w:spacing w:val="39"/>
        </w:rPr>
        <w:t xml:space="preserve"> </w:t>
      </w:r>
      <w:r>
        <w:rPr>
          <w:color w:val="1C1C1C"/>
        </w:rPr>
        <w:t>belüli</w:t>
      </w:r>
      <w:r>
        <w:rPr>
          <w:color w:val="1C1C1C"/>
          <w:spacing w:val="54"/>
        </w:rPr>
        <w:t xml:space="preserve"> </w:t>
      </w:r>
      <w:r>
        <w:rPr>
          <w:color w:val="1C1C1C"/>
        </w:rPr>
        <w:t>védelmére,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illetve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elismerésére,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valamint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55"/>
        </w:rPr>
        <w:t xml:space="preserve"> </w:t>
      </w:r>
      <w:r>
        <w:rPr>
          <w:color w:val="1C1C1C"/>
        </w:rPr>
        <w:t>vizsgálat eredményéről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való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tájékoztatására</w:t>
      </w:r>
      <w:r>
        <w:rPr>
          <w:color w:val="1C1C1C"/>
          <w:spacing w:val="43"/>
        </w:rPr>
        <w:t xml:space="preserve"> </w:t>
      </w:r>
      <w:r>
        <w:rPr>
          <w:color w:val="1C1C1C"/>
        </w:rPr>
        <w:t>vonatkozó</w:t>
      </w:r>
      <w:r>
        <w:rPr>
          <w:color w:val="1C1C1C"/>
          <w:spacing w:val="46"/>
        </w:rPr>
        <w:t xml:space="preserve"> </w:t>
      </w:r>
      <w:r>
        <w:rPr>
          <w:color w:val="1C1C1C"/>
        </w:rPr>
        <w:t>szabályokat</w:t>
      </w:r>
      <w:r>
        <w:rPr>
          <w:color w:val="1C1C1C"/>
          <w:spacing w:val="44"/>
        </w:rPr>
        <w:t xml:space="preserve"> </w:t>
      </w:r>
      <w:r>
        <w:rPr>
          <w:color w:val="1C1C1C"/>
        </w:rPr>
        <w:t>és</w:t>
      </w:r>
    </w:p>
    <w:p w:rsidR="00884AA8" w:rsidRDefault="00F460D4">
      <w:pPr>
        <w:pStyle w:val="Szvegtrzs"/>
        <w:numPr>
          <w:ilvl w:val="0"/>
          <w:numId w:val="14"/>
        </w:numPr>
        <w:tabs>
          <w:tab w:val="left" w:pos="668"/>
        </w:tabs>
        <w:spacing w:line="252" w:lineRule="auto"/>
        <w:ind w:right="142" w:firstLine="235"/>
        <w:jc w:val="both"/>
      </w:pPr>
      <w:r>
        <w:rPr>
          <w:color w:val="1C1C1C"/>
        </w:rPr>
        <w:t>a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szervezeti</w:t>
      </w:r>
      <w:r>
        <w:rPr>
          <w:color w:val="1C1C1C"/>
          <w:spacing w:val="13"/>
        </w:rPr>
        <w:t xml:space="preserve"> </w:t>
      </w:r>
      <w:r>
        <w:rPr>
          <w:color w:val="1C1C1C"/>
        </w:rPr>
        <w:t>integritást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sértő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események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bekövetkezésének</w:t>
      </w:r>
      <w:r>
        <w:rPr>
          <w:color w:val="1C1C1C"/>
          <w:spacing w:val="18"/>
        </w:rPr>
        <w:t xml:space="preserve"> </w:t>
      </w:r>
      <w:r>
        <w:rPr>
          <w:color w:val="1C1C1C"/>
        </w:rPr>
        <w:t>megelőzésére</w:t>
      </w:r>
      <w:r>
        <w:rPr>
          <w:color w:val="1C1C1C"/>
          <w:spacing w:val="15"/>
        </w:rPr>
        <w:t xml:space="preserve"> </w:t>
      </w:r>
      <w:r>
        <w:rPr>
          <w:color w:val="1C1C1C"/>
        </w:rPr>
        <w:t>kialakított eljárási</w:t>
      </w:r>
      <w:r>
        <w:rPr>
          <w:color w:val="1C1C1C"/>
          <w:spacing w:val="39"/>
        </w:rPr>
        <w:t xml:space="preserve"> </w:t>
      </w:r>
      <w:r>
        <w:rPr>
          <w:color w:val="1C1C1C"/>
        </w:rPr>
        <w:t>szabályokat.</w:t>
      </w:r>
    </w:p>
    <w:p w:rsidR="00884AA8" w:rsidRDefault="00F460D4">
      <w:pPr>
        <w:pStyle w:val="Szvegtrzs"/>
        <w:numPr>
          <w:ilvl w:val="0"/>
          <w:numId w:val="16"/>
        </w:numPr>
        <w:tabs>
          <w:tab w:val="left" w:pos="663"/>
        </w:tabs>
        <w:spacing w:line="254" w:lineRule="auto"/>
        <w:ind w:left="135" w:right="139" w:firstLine="245"/>
        <w:jc w:val="both"/>
      </w:pPr>
      <w:r>
        <w:rPr>
          <w:color w:val="1C1C1C"/>
        </w:rPr>
        <w:t>A</w:t>
      </w:r>
      <w:r>
        <w:rPr>
          <w:color w:val="1C1C1C"/>
          <w:spacing w:val="48"/>
        </w:rPr>
        <w:t xml:space="preserve"> </w:t>
      </w:r>
      <w:r>
        <w:rPr>
          <w:color w:val="1C1C1C"/>
        </w:rPr>
        <w:t>költségvetési</w:t>
      </w:r>
      <w:r>
        <w:rPr>
          <w:color w:val="1C1C1C"/>
          <w:spacing w:val="33"/>
        </w:rPr>
        <w:t xml:space="preserve"> </w:t>
      </w:r>
      <w:r>
        <w:rPr>
          <w:color w:val="1C1C1C"/>
        </w:rPr>
        <w:t>szerv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vezetőjének</w:t>
      </w:r>
      <w:r>
        <w:rPr>
          <w:color w:val="1C1C1C"/>
          <w:spacing w:val="47"/>
        </w:rPr>
        <w:t xml:space="preserve"> </w:t>
      </w:r>
      <w:r>
        <w:rPr>
          <w:color w:val="1C1C1C"/>
        </w:rPr>
        <w:t>felelőssége</w:t>
      </w:r>
      <w:r>
        <w:rPr>
          <w:color w:val="1C1C1C"/>
          <w:spacing w:val="48"/>
        </w:rPr>
        <w:t xml:space="preserve"> </w:t>
      </w:r>
      <w:r>
        <w:rPr>
          <w:color w:val="1C1C1C"/>
        </w:rPr>
        <w:t>olyan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belső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kontrollrendszer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kialakítása, amely minden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tevékenységi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kör</w:t>
      </w:r>
      <w:r>
        <w:rPr>
          <w:color w:val="1C1C1C"/>
          <w:spacing w:val="33"/>
        </w:rPr>
        <w:t xml:space="preserve"> </w:t>
      </w:r>
      <w:r>
        <w:rPr>
          <w:color w:val="1C1C1C"/>
        </w:rPr>
        <w:t>esetében</w:t>
      </w:r>
      <w:r>
        <w:rPr>
          <w:color w:val="1C1C1C"/>
          <w:spacing w:val="45"/>
        </w:rPr>
        <w:t xml:space="preserve"> </w:t>
      </w:r>
      <w:r>
        <w:rPr>
          <w:color w:val="1C1C1C"/>
        </w:rPr>
        <w:t>alkalmas</w:t>
      </w:r>
      <w:r>
        <w:rPr>
          <w:color w:val="1C1C1C"/>
          <w:spacing w:val="51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35"/>
        </w:rPr>
        <w:t xml:space="preserve"> </w:t>
      </w:r>
      <w:r>
        <w:rPr>
          <w:color w:val="1C1C1C"/>
        </w:rPr>
        <w:t>etikai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értékek</w:t>
      </w:r>
      <w:r>
        <w:rPr>
          <w:color w:val="1C1C1C"/>
          <w:spacing w:val="47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45"/>
        </w:rPr>
        <w:t xml:space="preserve"> </w:t>
      </w:r>
      <w:r>
        <w:rPr>
          <w:color w:val="1C1C1C"/>
        </w:rPr>
        <w:t xml:space="preserve">integritás érvényesítésének </w:t>
      </w:r>
      <w:r>
        <w:rPr>
          <w:color w:val="1C1C1C"/>
          <w:spacing w:val="13"/>
        </w:rPr>
        <w:t xml:space="preserve"> </w:t>
      </w:r>
      <w:r>
        <w:rPr>
          <w:color w:val="1C1C1C"/>
        </w:rPr>
        <w:t>biztosítására</w:t>
      </w:r>
      <w:r>
        <w:rPr>
          <w:color w:val="1C1C1C"/>
          <w:spacing w:val="-20"/>
        </w:rPr>
        <w:t xml:space="preserve"> </w:t>
      </w:r>
      <w:r>
        <w:rPr>
          <w:color w:val="6E6E6E"/>
        </w:rPr>
        <w:t>.</w:t>
      </w:r>
    </w:p>
    <w:p w:rsidR="00884AA8" w:rsidRDefault="00884AA8">
      <w:pPr>
        <w:spacing w:before="6"/>
        <w:rPr>
          <w:rFonts w:ascii="Arial" w:eastAsia="Arial" w:hAnsi="Arial" w:cs="Arial"/>
          <w:sz w:val="19"/>
          <w:szCs w:val="19"/>
        </w:rPr>
      </w:pPr>
    </w:p>
    <w:p w:rsidR="00884AA8" w:rsidRDefault="00F460D4">
      <w:pPr>
        <w:pStyle w:val="Szvegtrzs"/>
        <w:numPr>
          <w:ilvl w:val="0"/>
          <w:numId w:val="13"/>
        </w:numPr>
        <w:tabs>
          <w:tab w:val="left" w:pos="697"/>
        </w:tabs>
        <w:spacing w:line="251" w:lineRule="auto"/>
        <w:ind w:right="140" w:firstLine="230"/>
        <w:jc w:val="both"/>
      </w:pPr>
      <w:r>
        <w:rPr>
          <w:rFonts w:ascii="Times New Roman" w:eastAsia="Times New Roman" w:hAnsi="Times New Roman" w:cs="Times New Roman"/>
          <w:color w:val="1C1C1C"/>
          <w:w w:val="105"/>
          <w:sz w:val="23"/>
          <w:szCs w:val="23"/>
        </w:rPr>
        <w:t>§</w:t>
      </w:r>
      <w:r>
        <w:rPr>
          <w:rFonts w:ascii="Times New Roman" w:eastAsia="Times New Roman" w:hAnsi="Times New Roman" w:cs="Times New Roman"/>
          <w:color w:val="1C1C1C"/>
          <w:spacing w:val="53"/>
          <w:w w:val="105"/>
          <w:sz w:val="23"/>
          <w:szCs w:val="23"/>
        </w:rPr>
        <w:t xml:space="preserve"> </w:t>
      </w:r>
      <w:r>
        <w:rPr>
          <w:color w:val="1C1C1C"/>
          <w:w w:val="105"/>
        </w:rPr>
        <w:t>(1)</w:t>
      </w:r>
      <w:r>
        <w:rPr>
          <w:color w:val="1C1C1C"/>
          <w:spacing w:val="-35"/>
          <w:w w:val="105"/>
        </w:rPr>
        <w:t xml:space="preserve"> </w:t>
      </w:r>
      <w:r>
        <w:rPr>
          <w:color w:val="1C1C1C"/>
          <w:w w:val="105"/>
        </w:rPr>
        <w:t>A</w:t>
      </w:r>
      <w:r>
        <w:rPr>
          <w:color w:val="1C1C1C"/>
          <w:spacing w:val="22"/>
          <w:w w:val="105"/>
        </w:rPr>
        <w:t xml:space="preserve"> </w:t>
      </w:r>
      <w:r>
        <w:rPr>
          <w:color w:val="1C1C1C"/>
          <w:w w:val="105"/>
        </w:rPr>
        <w:t>költségvetési</w:t>
      </w:r>
      <w:r>
        <w:rPr>
          <w:color w:val="1C1C1C"/>
          <w:spacing w:val="21"/>
          <w:w w:val="105"/>
        </w:rPr>
        <w:t xml:space="preserve"> </w:t>
      </w:r>
      <w:r>
        <w:rPr>
          <w:color w:val="1C1C1C"/>
          <w:w w:val="105"/>
        </w:rPr>
        <w:t>szerv</w:t>
      </w:r>
      <w:r>
        <w:rPr>
          <w:color w:val="1C1C1C"/>
          <w:spacing w:val="15"/>
          <w:w w:val="105"/>
        </w:rPr>
        <w:t xml:space="preserve"> </w:t>
      </w:r>
      <w:r>
        <w:rPr>
          <w:color w:val="1C1C1C"/>
          <w:w w:val="105"/>
        </w:rPr>
        <w:t>vezetője</w:t>
      </w:r>
      <w:r>
        <w:rPr>
          <w:color w:val="1C1C1C"/>
          <w:spacing w:val="27"/>
          <w:w w:val="105"/>
        </w:rPr>
        <w:t xml:space="preserve"> </w:t>
      </w:r>
      <w:r>
        <w:rPr>
          <w:color w:val="1C1C1C"/>
          <w:w w:val="105"/>
        </w:rPr>
        <w:t>köteles</w:t>
      </w:r>
      <w:r>
        <w:rPr>
          <w:color w:val="1C1C1C"/>
          <w:spacing w:val="14"/>
          <w:w w:val="105"/>
        </w:rPr>
        <w:t xml:space="preserve"> </w:t>
      </w:r>
      <w:r>
        <w:rPr>
          <w:color w:val="1C1C1C"/>
          <w:w w:val="105"/>
        </w:rPr>
        <w:t>integrált</w:t>
      </w:r>
      <w:r>
        <w:rPr>
          <w:color w:val="1C1C1C"/>
          <w:spacing w:val="16"/>
          <w:w w:val="105"/>
        </w:rPr>
        <w:t xml:space="preserve"> </w:t>
      </w:r>
      <w:r>
        <w:rPr>
          <w:color w:val="1C1C1C"/>
          <w:w w:val="105"/>
        </w:rPr>
        <w:t>kockáza</w:t>
      </w:r>
      <w:r>
        <w:rPr>
          <w:color w:val="3B3B3B"/>
          <w:w w:val="105"/>
        </w:rPr>
        <w:t>t</w:t>
      </w:r>
      <w:r>
        <w:rPr>
          <w:color w:val="1C1C1C"/>
          <w:w w:val="105"/>
        </w:rPr>
        <w:t>kezelési</w:t>
      </w:r>
      <w:r>
        <w:rPr>
          <w:color w:val="1C1C1C"/>
          <w:spacing w:val="16"/>
          <w:w w:val="105"/>
        </w:rPr>
        <w:t xml:space="preserve"> </w:t>
      </w:r>
      <w:r>
        <w:rPr>
          <w:color w:val="1C1C1C"/>
          <w:w w:val="105"/>
        </w:rPr>
        <w:t>rendszert</w:t>
      </w:r>
      <w:r>
        <w:rPr>
          <w:color w:val="1C1C1C"/>
          <w:spacing w:val="29"/>
          <w:w w:val="101"/>
        </w:rPr>
        <w:t xml:space="preserve"> </w:t>
      </w:r>
      <w:r>
        <w:rPr>
          <w:color w:val="1C1C1C"/>
          <w:w w:val="105"/>
        </w:rPr>
        <w:t>működtetni.</w:t>
      </w:r>
    </w:p>
    <w:p w:rsidR="00884AA8" w:rsidRDefault="00F460D4">
      <w:pPr>
        <w:pStyle w:val="Szvegtrzs"/>
        <w:numPr>
          <w:ilvl w:val="0"/>
          <w:numId w:val="12"/>
        </w:numPr>
        <w:tabs>
          <w:tab w:val="left" w:pos="658"/>
        </w:tabs>
        <w:spacing w:line="250" w:lineRule="auto"/>
        <w:ind w:right="133" w:firstLine="249"/>
        <w:jc w:val="both"/>
      </w:pPr>
      <w:r>
        <w:rPr>
          <w:color w:val="1C1C1C"/>
        </w:rPr>
        <w:t>Az</w:t>
      </w:r>
      <w:r>
        <w:rPr>
          <w:color w:val="1C1C1C"/>
          <w:spacing w:val="19"/>
        </w:rPr>
        <w:t xml:space="preserve"> </w:t>
      </w:r>
      <w:r>
        <w:rPr>
          <w:color w:val="1C1C1C"/>
        </w:rPr>
        <w:t>(1)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bekezdésben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előírt</w:t>
      </w:r>
      <w:r>
        <w:rPr>
          <w:color w:val="1C1C1C"/>
          <w:spacing w:val="54"/>
        </w:rPr>
        <w:t xml:space="preserve"> </w:t>
      </w:r>
      <w:r>
        <w:rPr>
          <w:color w:val="1C1C1C"/>
        </w:rPr>
        <w:t>tevékenység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során</w:t>
      </w:r>
      <w:r>
        <w:rPr>
          <w:color w:val="1C1C1C"/>
          <w:spacing w:val="50"/>
        </w:rPr>
        <w:t xml:space="preserve"> </w:t>
      </w:r>
      <w:r>
        <w:rPr>
          <w:color w:val="1C1C1C"/>
        </w:rPr>
        <w:t>fel</w:t>
      </w:r>
      <w:r>
        <w:rPr>
          <w:color w:val="1C1C1C"/>
          <w:spacing w:val="57"/>
        </w:rPr>
        <w:t xml:space="preserve"> </w:t>
      </w:r>
      <w:r>
        <w:rPr>
          <w:color w:val="1C1C1C"/>
        </w:rPr>
        <w:t>kell</w:t>
      </w:r>
      <w:r>
        <w:rPr>
          <w:color w:val="1C1C1C"/>
          <w:spacing w:val="51"/>
        </w:rPr>
        <w:t xml:space="preserve"> </w:t>
      </w:r>
      <w:r>
        <w:rPr>
          <w:color w:val="1C1C1C"/>
        </w:rPr>
        <w:t>mérni</w:t>
      </w:r>
      <w:r>
        <w:rPr>
          <w:color w:val="1C1C1C"/>
          <w:spacing w:val="51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57"/>
        </w:rPr>
        <w:t xml:space="preserve"> </w:t>
      </w:r>
      <w:r>
        <w:rPr>
          <w:color w:val="1C1C1C"/>
        </w:rPr>
        <w:t>meg</w:t>
      </w:r>
      <w:r>
        <w:rPr>
          <w:color w:val="1C1C1C"/>
          <w:spacing w:val="54"/>
        </w:rPr>
        <w:t xml:space="preserve"> </w:t>
      </w:r>
      <w:r>
        <w:rPr>
          <w:color w:val="1C1C1C"/>
        </w:rPr>
        <w:t>kell</w:t>
      </w:r>
      <w:r>
        <w:rPr>
          <w:color w:val="1C1C1C"/>
          <w:spacing w:val="50"/>
        </w:rPr>
        <w:t xml:space="preserve"> </w:t>
      </w:r>
      <w:r>
        <w:rPr>
          <w:color w:val="1C1C1C"/>
        </w:rPr>
        <w:t>állapítani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a</w:t>
      </w:r>
      <w:r>
        <w:rPr>
          <w:color w:val="1C1C1C"/>
          <w:w w:val="103"/>
        </w:rPr>
        <w:t xml:space="preserve"> </w:t>
      </w:r>
      <w:r>
        <w:rPr>
          <w:color w:val="1C1C1C"/>
        </w:rPr>
        <w:t>költségvetési</w:t>
      </w:r>
      <w:r>
        <w:rPr>
          <w:color w:val="1C1C1C"/>
          <w:spacing w:val="49"/>
        </w:rPr>
        <w:t xml:space="preserve"> </w:t>
      </w:r>
      <w:r>
        <w:rPr>
          <w:color w:val="1C1C1C"/>
        </w:rPr>
        <w:t>szerv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tevékenységében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rejlő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szervezeti</w:t>
      </w:r>
      <w:r>
        <w:rPr>
          <w:color w:val="1C1C1C"/>
          <w:spacing w:val="48"/>
        </w:rPr>
        <w:t xml:space="preserve"> </w:t>
      </w:r>
      <w:r>
        <w:rPr>
          <w:color w:val="1C1C1C"/>
        </w:rPr>
        <w:t>célokkal</w:t>
      </w:r>
      <w:r>
        <w:rPr>
          <w:color w:val="1C1C1C"/>
          <w:spacing w:val="44"/>
        </w:rPr>
        <w:t xml:space="preserve"> </w:t>
      </w:r>
      <w:r>
        <w:rPr>
          <w:color w:val="1C1C1C"/>
        </w:rPr>
        <w:t>összefüggő</w:t>
      </w:r>
      <w:r>
        <w:rPr>
          <w:color w:val="1C1C1C"/>
          <w:spacing w:val="5"/>
        </w:rPr>
        <w:t xml:space="preserve"> </w:t>
      </w:r>
      <w:r>
        <w:rPr>
          <w:color w:val="1C1C1C"/>
        </w:rPr>
        <w:t>kockázatokat,</w:t>
      </w:r>
      <w:r>
        <w:rPr>
          <w:color w:val="1C1C1C"/>
          <w:w w:val="101"/>
        </w:rPr>
        <w:t xml:space="preserve"> </w:t>
      </w:r>
      <w:r>
        <w:rPr>
          <w:color w:val="1C1C1C"/>
        </w:rPr>
        <w:t>valamint</w:t>
      </w:r>
      <w:r>
        <w:rPr>
          <w:color w:val="1C1C1C"/>
          <w:spacing w:val="41"/>
        </w:rPr>
        <w:t xml:space="preserve"> </w:t>
      </w:r>
      <w:r>
        <w:rPr>
          <w:color w:val="1C1C1C"/>
        </w:rPr>
        <w:t>meg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>kell</w:t>
      </w:r>
      <w:r>
        <w:rPr>
          <w:color w:val="1C1C1C"/>
          <w:spacing w:val="11"/>
        </w:rPr>
        <w:t xml:space="preserve"> </w:t>
      </w:r>
      <w:r>
        <w:rPr>
          <w:color w:val="1C1C1C"/>
        </w:rPr>
        <w:t>határozni</w:t>
      </w:r>
      <w:r>
        <w:rPr>
          <w:color w:val="1C1C1C"/>
          <w:spacing w:val="15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10"/>
        </w:rPr>
        <w:t xml:space="preserve"> </w:t>
      </w:r>
      <w:r>
        <w:rPr>
          <w:color w:val="1C1C1C"/>
        </w:rPr>
        <w:t>egyes</w:t>
      </w:r>
      <w:r>
        <w:rPr>
          <w:color w:val="1C1C1C"/>
          <w:spacing w:val="18"/>
        </w:rPr>
        <w:t xml:space="preserve"> </w:t>
      </w:r>
      <w:r>
        <w:rPr>
          <w:color w:val="1C1C1C"/>
        </w:rPr>
        <w:t>kockázatokkal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kapcsolatban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szükséges</w:t>
      </w:r>
      <w:r>
        <w:rPr>
          <w:color w:val="1C1C1C"/>
          <w:spacing w:val="35"/>
        </w:rPr>
        <w:t xml:space="preserve"> </w:t>
      </w:r>
      <w:r>
        <w:rPr>
          <w:color w:val="1C1C1C"/>
        </w:rPr>
        <w:t>intézkedéseket, valamint</w:t>
      </w:r>
      <w:r>
        <w:rPr>
          <w:color w:val="1C1C1C"/>
          <w:spacing w:val="51"/>
        </w:rPr>
        <w:t xml:space="preserve"> </w:t>
      </w:r>
      <w:r>
        <w:rPr>
          <w:color w:val="1C1C1C"/>
        </w:rPr>
        <w:t>azok</w:t>
      </w:r>
      <w:r>
        <w:rPr>
          <w:color w:val="1C1C1C"/>
          <w:spacing w:val="9"/>
        </w:rPr>
        <w:t xml:space="preserve"> </w:t>
      </w:r>
      <w:r>
        <w:rPr>
          <w:color w:val="1C1C1C"/>
        </w:rPr>
        <w:t>teljesítésének</w:t>
      </w:r>
      <w:r>
        <w:rPr>
          <w:color w:val="1C1C1C"/>
          <w:spacing w:val="39"/>
        </w:rPr>
        <w:t xml:space="preserve"> </w:t>
      </w:r>
      <w:r>
        <w:rPr>
          <w:color w:val="1C1C1C"/>
        </w:rPr>
        <w:t>folyamatos</w:t>
      </w:r>
      <w:r>
        <w:rPr>
          <w:color w:val="1C1C1C"/>
          <w:spacing w:val="44"/>
        </w:rPr>
        <w:t xml:space="preserve"> </w:t>
      </w:r>
      <w:r>
        <w:rPr>
          <w:color w:val="1C1C1C"/>
        </w:rPr>
        <w:t>nyomon</w:t>
      </w:r>
      <w:r>
        <w:rPr>
          <w:color w:val="1C1C1C"/>
          <w:spacing w:val="22"/>
        </w:rPr>
        <w:t xml:space="preserve"> </w:t>
      </w:r>
      <w:r>
        <w:rPr>
          <w:color w:val="1C1C1C"/>
        </w:rPr>
        <w:t>követésének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módját.</w:t>
      </w:r>
    </w:p>
    <w:p w:rsidR="00884AA8" w:rsidRDefault="00F460D4">
      <w:pPr>
        <w:pStyle w:val="Szvegtrzs"/>
        <w:numPr>
          <w:ilvl w:val="0"/>
          <w:numId w:val="12"/>
        </w:numPr>
        <w:tabs>
          <w:tab w:val="left" w:pos="654"/>
        </w:tabs>
        <w:spacing w:line="252" w:lineRule="auto"/>
        <w:ind w:left="126" w:right="143" w:firstLine="239"/>
        <w:jc w:val="both"/>
      </w:pPr>
      <w:r>
        <w:rPr>
          <w:color w:val="1C1C1C"/>
        </w:rPr>
        <w:t>Az</w:t>
      </w:r>
      <w:r>
        <w:rPr>
          <w:color w:val="1C1C1C"/>
          <w:spacing w:val="27"/>
        </w:rPr>
        <w:t xml:space="preserve"> </w:t>
      </w:r>
      <w:r>
        <w:rPr>
          <w:color w:val="1C1C1C"/>
        </w:rPr>
        <w:t>integrált</w:t>
      </w:r>
      <w:r>
        <w:rPr>
          <w:color w:val="1C1C1C"/>
          <w:spacing w:val="17"/>
        </w:rPr>
        <w:t xml:space="preserve"> </w:t>
      </w:r>
      <w:r>
        <w:rPr>
          <w:color w:val="1C1C1C"/>
        </w:rPr>
        <w:t>kockázatkezelési</w:t>
      </w:r>
      <w:r>
        <w:rPr>
          <w:color w:val="1C1C1C"/>
          <w:spacing w:val="26"/>
        </w:rPr>
        <w:t xml:space="preserve"> </w:t>
      </w:r>
      <w:r>
        <w:rPr>
          <w:color w:val="1C1C1C"/>
        </w:rPr>
        <w:t>rendszer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magában</w:t>
      </w:r>
      <w:r>
        <w:rPr>
          <w:color w:val="1C1C1C"/>
          <w:spacing w:val="53"/>
        </w:rPr>
        <w:t xml:space="preserve"> </w:t>
      </w:r>
      <w:r>
        <w:rPr>
          <w:color w:val="1C1C1C"/>
        </w:rPr>
        <w:t>foglalja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38"/>
        </w:rPr>
        <w:t xml:space="preserve"> </w:t>
      </w:r>
      <w:r>
        <w:rPr>
          <w:color w:val="1C1C1C"/>
        </w:rPr>
        <w:t>jogszabályban</w:t>
      </w:r>
      <w:r>
        <w:rPr>
          <w:color w:val="1C1C1C"/>
          <w:spacing w:val="52"/>
        </w:rPr>
        <w:t xml:space="preserve"> </w:t>
      </w:r>
      <w:r>
        <w:rPr>
          <w:color w:val="1C1C1C"/>
        </w:rPr>
        <w:t>előírt kockázatkezelési</w:t>
      </w:r>
      <w:r>
        <w:rPr>
          <w:color w:val="1C1C1C"/>
          <w:spacing w:val="15"/>
        </w:rPr>
        <w:t xml:space="preserve"> </w:t>
      </w:r>
      <w:r>
        <w:rPr>
          <w:color w:val="1C1C1C"/>
        </w:rPr>
        <w:t>kötelezettségeket,</w:t>
      </w:r>
      <w:r>
        <w:rPr>
          <w:color w:val="1C1C1C"/>
          <w:spacing w:val="9"/>
        </w:rPr>
        <w:t xml:space="preserve"> </w:t>
      </w:r>
      <w:r>
        <w:rPr>
          <w:color w:val="1C1C1C"/>
        </w:rPr>
        <w:t>amelynek</w:t>
      </w:r>
      <w:r>
        <w:rPr>
          <w:color w:val="1C1C1C"/>
          <w:spacing w:val="9"/>
        </w:rPr>
        <w:t xml:space="preserve"> </w:t>
      </w:r>
      <w:r>
        <w:rPr>
          <w:color w:val="1C1C1C"/>
        </w:rPr>
        <w:t>működtetése</w:t>
      </w:r>
      <w:r>
        <w:rPr>
          <w:color w:val="1C1C1C"/>
          <w:spacing w:val="51"/>
        </w:rPr>
        <w:t xml:space="preserve"> </w:t>
      </w:r>
      <w:r>
        <w:rPr>
          <w:color w:val="1C1C1C"/>
        </w:rPr>
        <w:t>során</w:t>
      </w:r>
      <w:r>
        <w:rPr>
          <w:color w:val="1C1C1C"/>
          <w:spacing w:val="44"/>
        </w:rPr>
        <w:t xml:space="preserve"> </w:t>
      </w:r>
      <w:r>
        <w:rPr>
          <w:color w:val="1C1C1C"/>
        </w:rPr>
        <w:t>figyelembe</w:t>
      </w:r>
      <w:r>
        <w:rPr>
          <w:color w:val="1C1C1C"/>
          <w:spacing w:val="22"/>
        </w:rPr>
        <w:t xml:space="preserve"> </w:t>
      </w:r>
      <w:r>
        <w:rPr>
          <w:color w:val="1C1C1C"/>
        </w:rPr>
        <w:t>kell</w:t>
      </w:r>
      <w:r>
        <w:rPr>
          <w:color w:val="1C1C1C"/>
          <w:spacing w:val="38"/>
        </w:rPr>
        <w:t xml:space="preserve"> </w:t>
      </w:r>
      <w:r>
        <w:rPr>
          <w:color w:val="1C1C1C"/>
        </w:rPr>
        <w:t>venni</w:t>
      </w:r>
      <w:r>
        <w:rPr>
          <w:color w:val="1C1C1C"/>
          <w:spacing w:val="55"/>
        </w:rPr>
        <w:t xml:space="preserve"> </w:t>
      </w:r>
      <w:r>
        <w:rPr>
          <w:color w:val="1C1C1C"/>
        </w:rPr>
        <w:t>az</w:t>
      </w:r>
      <w:r>
        <w:rPr>
          <w:color w:val="1C1C1C"/>
          <w:w w:val="101"/>
        </w:rPr>
        <w:t xml:space="preserve"> </w:t>
      </w:r>
      <w:r>
        <w:rPr>
          <w:color w:val="1C1C1C"/>
        </w:rPr>
        <w:t>ágazati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útmutatókat</w:t>
      </w:r>
      <w:r>
        <w:rPr>
          <w:color w:val="1C1C1C"/>
          <w:spacing w:val="32"/>
        </w:rPr>
        <w:t xml:space="preserve"> </w:t>
      </w:r>
      <w:r>
        <w:rPr>
          <w:color w:val="1C1C1C"/>
        </w:rPr>
        <w:t>is.</w:t>
      </w:r>
    </w:p>
    <w:p w:rsidR="00884AA8" w:rsidRDefault="00F460D4">
      <w:pPr>
        <w:pStyle w:val="Szvegtrzs"/>
        <w:numPr>
          <w:ilvl w:val="0"/>
          <w:numId w:val="12"/>
        </w:numPr>
        <w:tabs>
          <w:tab w:val="left" w:pos="649"/>
        </w:tabs>
        <w:spacing w:line="252" w:lineRule="auto"/>
        <w:ind w:right="141" w:firstLine="244"/>
        <w:jc w:val="both"/>
      </w:pPr>
      <w:r>
        <w:rPr>
          <w:color w:val="1C1C1C"/>
        </w:rPr>
        <w:t>A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költségvetési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szerv</w:t>
      </w:r>
      <w:r>
        <w:rPr>
          <w:color w:val="1C1C1C"/>
          <w:spacing w:val="56"/>
        </w:rPr>
        <w:t xml:space="preserve"> </w:t>
      </w:r>
      <w:r>
        <w:rPr>
          <w:color w:val="1C1C1C"/>
        </w:rPr>
        <w:t>vezetője</w:t>
      </w:r>
      <w:r>
        <w:rPr>
          <w:color w:val="1C1C1C"/>
          <w:spacing w:val="10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5"/>
        </w:rPr>
        <w:t xml:space="preserve"> </w:t>
      </w:r>
      <w:r>
        <w:rPr>
          <w:color w:val="1C1C1C"/>
        </w:rPr>
        <w:t>integrált</w:t>
      </w:r>
      <w:r>
        <w:rPr>
          <w:color w:val="1C1C1C"/>
          <w:spacing w:val="10"/>
        </w:rPr>
        <w:t xml:space="preserve"> </w:t>
      </w:r>
      <w:r>
        <w:rPr>
          <w:color w:val="1C1C1C"/>
        </w:rPr>
        <w:t>kockázatkezelési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>rendszer</w:t>
      </w:r>
      <w:r>
        <w:rPr>
          <w:color w:val="1C1C1C"/>
          <w:spacing w:val="11"/>
        </w:rPr>
        <w:t xml:space="preserve"> </w:t>
      </w:r>
      <w:r>
        <w:rPr>
          <w:color w:val="1C1C1C"/>
        </w:rPr>
        <w:t>koordinálására</w:t>
      </w:r>
      <w:r>
        <w:rPr>
          <w:color w:val="1C1C1C"/>
          <w:w w:val="102"/>
        </w:rPr>
        <w:t xml:space="preserve"> </w:t>
      </w:r>
      <w:r>
        <w:rPr>
          <w:color w:val="1C1C1C"/>
        </w:rPr>
        <w:t>szervezeti</w:t>
      </w:r>
      <w:r>
        <w:rPr>
          <w:color w:val="1C1C1C"/>
          <w:spacing w:val="46"/>
        </w:rPr>
        <w:t xml:space="preserve"> </w:t>
      </w:r>
      <w:r>
        <w:rPr>
          <w:color w:val="1C1C1C"/>
        </w:rPr>
        <w:t>felelőst</w:t>
      </w:r>
      <w:r>
        <w:rPr>
          <w:color w:val="1C1C1C"/>
          <w:spacing w:val="26"/>
        </w:rPr>
        <w:t xml:space="preserve"> </w:t>
      </w:r>
      <w:r>
        <w:rPr>
          <w:color w:val="1C1C1C"/>
        </w:rPr>
        <w:t>jelöl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ki.</w:t>
      </w:r>
      <w:r>
        <w:rPr>
          <w:color w:val="1C1C1C"/>
          <w:spacing w:val="39"/>
        </w:rPr>
        <w:t xml:space="preserve"> </w:t>
      </w:r>
      <w:r>
        <w:rPr>
          <w:color w:val="1C1C1C"/>
        </w:rPr>
        <w:t>Belső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ellenőr</w:t>
      </w:r>
      <w:r>
        <w:rPr>
          <w:color w:val="1C1C1C"/>
          <w:spacing w:val="49"/>
        </w:rPr>
        <w:t xml:space="preserve"> </w:t>
      </w:r>
      <w:r>
        <w:rPr>
          <w:color w:val="1C1C1C"/>
        </w:rPr>
        <w:t>szervezeti</w:t>
      </w:r>
      <w:r>
        <w:rPr>
          <w:color w:val="1C1C1C"/>
          <w:spacing w:val="42"/>
        </w:rPr>
        <w:t xml:space="preserve"> </w:t>
      </w:r>
      <w:r>
        <w:rPr>
          <w:color w:val="1C1C1C"/>
        </w:rPr>
        <w:t>felelősnek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nem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>jelölhető</w:t>
      </w:r>
      <w:r>
        <w:rPr>
          <w:color w:val="1C1C1C"/>
          <w:spacing w:val="12"/>
        </w:rPr>
        <w:t xml:space="preserve"> </w:t>
      </w:r>
      <w:r>
        <w:rPr>
          <w:color w:val="1C1C1C"/>
        </w:rPr>
        <w:t>ki.</w:t>
      </w:r>
      <w:r>
        <w:rPr>
          <w:color w:val="1C1C1C"/>
          <w:spacing w:val="38"/>
        </w:rPr>
        <w:t xml:space="preserve"> </w:t>
      </w:r>
      <w:r>
        <w:rPr>
          <w:color w:val="1C1C1C"/>
        </w:rPr>
        <w:t>Ha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a</w:t>
      </w:r>
      <w:r>
        <w:rPr>
          <w:color w:val="1C1C1C"/>
          <w:w w:val="103"/>
        </w:rPr>
        <w:t xml:space="preserve"> </w:t>
      </w:r>
      <w:r>
        <w:rPr>
          <w:color w:val="1C1C1C"/>
        </w:rPr>
        <w:t>költségvetési</w:t>
      </w:r>
      <w:r>
        <w:rPr>
          <w:color w:val="1C1C1C"/>
          <w:spacing w:val="22"/>
        </w:rPr>
        <w:t xml:space="preserve"> </w:t>
      </w:r>
      <w:r>
        <w:rPr>
          <w:color w:val="1C1C1C"/>
        </w:rPr>
        <w:t>szerv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integritás</w:t>
      </w:r>
      <w:r>
        <w:rPr>
          <w:color w:val="1C1C1C"/>
          <w:spacing w:val="4"/>
        </w:rPr>
        <w:t xml:space="preserve"> </w:t>
      </w:r>
      <w:r>
        <w:rPr>
          <w:color w:val="1C1C1C"/>
        </w:rPr>
        <w:t>tanácsadót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foglalkoztat,</w:t>
      </w:r>
      <w:r>
        <w:rPr>
          <w:color w:val="1C1C1C"/>
          <w:spacing w:val="35"/>
        </w:rPr>
        <w:t xml:space="preserve"> </w:t>
      </w:r>
      <w:r>
        <w:rPr>
          <w:color w:val="1C1C1C"/>
        </w:rPr>
        <w:t>akkor</w:t>
      </w:r>
      <w:r>
        <w:rPr>
          <w:color w:val="1C1C1C"/>
          <w:spacing w:val="10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integrált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kockázatkezelési</w:t>
      </w:r>
      <w:r>
        <w:rPr>
          <w:color w:val="1C1C1C"/>
          <w:w w:val="101"/>
        </w:rPr>
        <w:t xml:space="preserve"> </w:t>
      </w:r>
      <w:r>
        <w:rPr>
          <w:color w:val="1C1C1C"/>
        </w:rPr>
        <w:t>rendszer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koordinálásával</w:t>
      </w:r>
      <w:r>
        <w:rPr>
          <w:color w:val="1C1C1C"/>
          <w:spacing w:val="38"/>
        </w:rPr>
        <w:t xml:space="preserve"> </w:t>
      </w:r>
      <w:r>
        <w:rPr>
          <w:color w:val="1C1C1C"/>
        </w:rPr>
        <w:t>kapcsolatos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feladatokat</w:t>
      </w:r>
      <w:r>
        <w:rPr>
          <w:color w:val="1C1C1C"/>
          <w:spacing w:val="45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integritás</w:t>
      </w:r>
      <w:r>
        <w:rPr>
          <w:color w:val="1C1C1C"/>
          <w:spacing w:val="13"/>
        </w:rPr>
        <w:t xml:space="preserve"> </w:t>
      </w:r>
      <w:r>
        <w:rPr>
          <w:color w:val="1C1C1C"/>
        </w:rPr>
        <w:t>tanácsadó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látja</w:t>
      </w:r>
      <w:r>
        <w:rPr>
          <w:color w:val="1C1C1C"/>
          <w:spacing w:val="9"/>
        </w:rPr>
        <w:t xml:space="preserve"> </w:t>
      </w:r>
      <w:r>
        <w:rPr>
          <w:color w:val="1C1C1C"/>
        </w:rPr>
        <w:t>el.</w:t>
      </w:r>
    </w:p>
    <w:p w:rsidR="00884AA8" w:rsidRDefault="00F460D4">
      <w:pPr>
        <w:pStyle w:val="Szvegtrzs"/>
        <w:numPr>
          <w:ilvl w:val="0"/>
          <w:numId w:val="12"/>
        </w:numPr>
        <w:tabs>
          <w:tab w:val="left" w:pos="644"/>
        </w:tabs>
        <w:spacing w:line="257" w:lineRule="auto"/>
        <w:ind w:right="151" w:firstLine="240"/>
        <w:jc w:val="both"/>
      </w:pPr>
      <w:r>
        <w:rPr>
          <w:color w:val="1C1C1C"/>
        </w:rPr>
        <w:t>A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fo!yamatgazdáknak</w:t>
      </w:r>
      <w:r>
        <w:rPr>
          <w:color w:val="1C1C1C"/>
          <w:spacing w:val="45"/>
        </w:rPr>
        <w:t xml:space="preserve"> </w:t>
      </w:r>
      <w:r>
        <w:rPr>
          <w:color w:val="1C1C1C"/>
        </w:rPr>
        <w:t>együtt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kell</w:t>
      </w:r>
      <w:r>
        <w:rPr>
          <w:color w:val="1C1C1C"/>
          <w:spacing w:val="9"/>
        </w:rPr>
        <w:t xml:space="preserve"> </w:t>
      </w:r>
      <w:r>
        <w:rPr>
          <w:color w:val="1C1C1C"/>
        </w:rPr>
        <w:t>működniük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integrált</w:t>
      </w:r>
      <w:r>
        <w:rPr>
          <w:color w:val="1C1C1C"/>
          <w:spacing w:val="33"/>
        </w:rPr>
        <w:t xml:space="preserve"> </w:t>
      </w:r>
      <w:r>
        <w:rPr>
          <w:color w:val="1C1C1C"/>
        </w:rPr>
        <w:t>kockázatkezelési</w:t>
      </w:r>
      <w:r>
        <w:rPr>
          <w:color w:val="1C1C1C"/>
          <w:spacing w:val="32"/>
        </w:rPr>
        <w:t xml:space="preserve"> </w:t>
      </w:r>
      <w:r>
        <w:rPr>
          <w:color w:val="1C1C1C"/>
        </w:rPr>
        <w:t>rendszer</w:t>
      </w:r>
      <w:r>
        <w:rPr>
          <w:color w:val="1C1C1C"/>
          <w:w w:val="102"/>
        </w:rPr>
        <w:t xml:space="preserve"> </w:t>
      </w:r>
      <w:r>
        <w:rPr>
          <w:color w:val="1C1C1C"/>
        </w:rPr>
        <w:t>koordinálására</w:t>
      </w:r>
      <w:r>
        <w:rPr>
          <w:color w:val="1C1C1C"/>
          <w:spacing w:val="49"/>
        </w:rPr>
        <w:t xml:space="preserve"> </w:t>
      </w:r>
      <w:r>
        <w:rPr>
          <w:color w:val="1C1C1C"/>
        </w:rPr>
        <w:t>kijelölt</w:t>
      </w:r>
      <w:r>
        <w:rPr>
          <w:color w:val="1C1C1C"/>
          <w:spacing w:val="27"/>
        </w:rPr>
        <w:t xml:space="preserve"> </w:t>
      </w:r>
      <w:r>
        <w:rPr>
          <w:color w:val="1C1C1C"/>
        </w:rPr>
        <w:t>szervezeti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felelőssel.</w:t>
      </w:r>
    </w:p>
    <w:p w:rsidR="00884AA8" w:rsidRDefault="00884AA8">
      <w:pPr>
        <w:spacing w:before="9"/>
        <w:rPr>
          <w:rFonts w:ascii="Arial" w:eastAsia="Arial" w:hAnsi="Arial" w:cs="Arial"/>
          <w:sz w:val="19"/>
          <w:szCs w:val="19"/>
        </w:rPr>
      </w:pPr>
    </w:p>
    <w:p w:rsidR="00884AA8" w:rsidRDefault="00F460D4">
      <w:pPr>
        <w:pStyle w:val="Szvegtrzs"/>
        <w:numPr>
          <w:ilvl w:val="0"/>
          <w:numId w:val="13"/>
        </w:numPr>
        <w:tabs>
          <w:tab w:val="left" w:pos="591"/>
        </w:tabs>
        <w:spacing w:line="249" w:lineRule="auto"/>
        <w:ind w:left="112" w:right="161" w:firstLine="239"/>
        <w:jc w:val="both"/>
      </w:pPr>
      <w:r>
        <w:rPr>
          <w:rFonts w:ascii="Times New Roman" w:eastAsia="Times New Roman" w:hAnsi="Times New Roman" w:cs="Times New Roman"/>
          <w:color w:val="1C1C1C"/>
          <w:sz w:val="23"/>
          <w:szCs w:val="23"/>
        </w:rPr>
        <w:t>§</w:t>
      </w:r>
      <w:r>
        <w:rPr>
          <w:rFonts w:ascii="Times New Roman" w:eastAsia="Times New Roman" w:hAnsi="Times New Roman" w:cs="Times New Roman"/>
          <w:color w:val="1C1C1C"/>
          <w:spacing w:val="-17"/>
          <w:sz w:val="23"/>
          <w:szCs w:val="23"/>
        </w:rPr>
        <w:t xml:space="preserve"> </w:t>
      </w:r>
      <w:r>
        <w:rPr>
          <w:color w:val="1C1C1C"/>
        </w:rPr>
        <w:t>(1)</w:t>
      </w:r>
      <w:r>
        <w:rPr>
          <w:color w:val="1C1C1C"/>
          <w:spacing w:val="-24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költségvetési</w:t>
      </w:r>
      <w:r>
        <w:rPr>
          <w:color w:val="1C1C1C"/>
          <w:spacing w:val="24"/>
        </w:rPr>
        <w:t xml:space="preserve"> </w:t>
      </w:r>
      <w:r>
        <w:rPr>
          <w:color w:val="1C1C1C"/>
        </w:rPr>
        <w:t>szerv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vezetője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köteles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16"/>
        </w:rPr>
        <w:t xml:space="preserve"> </w:t>
      </w:r>
      <w:r>
        <w:rPr>
          <w:color w:val="1C1C1C"/>
        </w:rPr>
        <w:t>szervezeten</w:t>
      </w:r>
      <w:r>
        <w:rPr>
          <w:color w:val="1C1C1C"/>
          <w:spacing w:val="44"/>
        </w:rPr>
        <w:t xml:space="preserve"> </w:t>
      </w:r>
      <w:r>
        <w:rPr>
          <w:color w:val="1C1C1C"/>
        </w:rPr>
        <w:t>belül</w:t>
      </w:r>
      <w:r>
        <w:rPr>
          <w:color w:val="1C1C1C"/>
          <w:spacing w:val="19"/>
        </w:rPr>
        <w:t xml:space="preserve"> </w:t>
      </w:r>
      <w:r>
        <w:rPr>
          <w:color w:val="1C1C1C"/>
        </w:rPr>
        <w:t>kontrolltevékenységeket kialakítani,</w:t>
      </w:r>
      <w:r>
        <w:rPr>
          <w:color w:val="1C1C1C"/>
          <w:spacing w:val="14"/>
        </w:rPr>
        <w:t xml:space="preserve"> </w:t>
      </w:r>
      <w:r>
        <w:rPr>
          <w:color w:val="1C1C1C"/>
        </w:rPr>
        <w:t>melyek</w:t>
      </w:r>
      <w:r>
        <w:rPr>
          <w:color w:val="1C1C1C"/>
          <w:spacing w:val="57"/>
        </w:rPr>
        <w:t xml:space="preserve"> </w:t>
      </w:r>
      <w:r>
        <w:rPr>
          <w:color w:val="1C1C1C"/>
        </w:rPr>
        <w:t>biztosítják  a</w:t>
      </w:r>
      <w:r>
        <w:rPr>
          <w:color w:val="1C1C1C"/>
          <w:spacing w:val="58"/>
        </w:rPr>
        <w:t xml:space="preserve"> </w:t>
      </w:r>
      <w:r>
        <w:rPr>
          <w:color w:val="1C1C1C"/>
        </w:rPr>
        <w:t>kockázatok</w:t>
      </w:r>
      <w:r>
        <w:rPr>
          <w:color w:val="1C1C1C"/>
          <w:spacing w:val="5"/>
        </w:rPr>
        <w:t xml:space="preserve"> </w:t>
      </w:r>
      <w:r>
        <w:rPr>
          <w:color w:val="1C1C1C"/>
        </w:rPr>
        <w:t>kezelését,</w:t>
      </w:r>
      <w:r>
        <w:rPr>
          <w:color w:val="1C1C1C"/>
          <w:spacing w:val="8"/>
        </w:rPr>
        <w:t xml:space="preserve"> </w:t>
      </w:r>
      <w:r>
        <w:rPr>
          <w:color w:val="1C1C1C"/>
        </w:rPr>
        <w:t>hozzájárulnak</w:t>
      </w:r>
      <w:r>
        <w:rPr>
          <w:color w:val="1C1C1C"/>
          <w:spacing w:val="4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42"/>
        </w:rPr>
        <w:t xml:space="preserve"> </w:t>
      </w:r>
      <w:r>
        <w:rPr>
          <w:color w:val="1C1C1C"/>
        </w:rPr>
        <w:t>szervezet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>céljainak</w:t>
      </w:r>
      <w:r>
        <w:rPr>
          <w:color w:val="1C1C1C"/>
          <w:w w:val="102"/>
        </w:rPr>
        <w:t xml:space="preserve"> </w:t>
      </w:r>
      <w:r>
        <w:rPr>
          <w:color w:val="1C1C1C"/>
        </w:rPr>
        <w:t>eléréséhez,</w:t>
      </w:r>
      <w:r>
        <w:rPr>
          <w:color w:val="1C1C1C"/>
          <w:spacing w:val="38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10"/>
        </w:rPr>
        <w:t xml:space="preserve"> </w:t>
      </w:r>
      <w:r>
        <w:rPr>
          <w:color w:val="1C1C1C"/>
        </w:rPr>
        <w:t>erősítik</w:t>
      </w:r>
      <w:r>
        <w:rPr>
          <w:color w:val="1C1C1C"/>
          <w:spacing w:val="25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szervezet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integritását.</w:t>
      </w:r>
    </w:p>
    <w:p w:rsidR="00884AA8" w:rsidRDefault="00F460D4">
      <w:pPr>
        <w:pStyle w:val="Szvegtrzs"/>
        <w:numPr>
          <w:ilvl w:val="0"/>
          <w:numId w:val="11"/>
        </w:numPr>
        <w:tabs>
          <w:tab w:val="left" w:pos="639"/>
        </w:tabs>
        <w:spacing w:before="3" w:line="252" w:lineRule="auto"/>
        <w:ind w:right="151" w:firstLine="239"/>
        <w:jc w:val="both"/>
      </w:pPr>
      <w:r>
        <w:rPr>
          <w:color w:val="1C1C1C"/>
        </w:rPr>
        <w:t>A</w:t>
      </w:r>
      <w:r>
        <w:rPr>
          <w:color w:val="1C1C1C"/>
          <w:spacing w:val="50"/>
        </w:rPr>
        <w:t xml:space="preserve"> </w:t>
      </w:r>
      <w:r>
        <w:rPr>
          <w:color w:val="1C1C1C"/>
        </w:rPr>
        <w:t>kontrolltevékenység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részeként</w:t>
      </w:r>
      <w:r>
        <w:rPr>
          <w:color w:val="1C1C1C"/>
          <w:spacing w:val="42"/>
        </w:rPr>
        <w:t xml:space="preserve"> </w:t>
      </w:r>
      <w:r>
        <w:rPr>
          <w:color w:val="1C1C1C"/>
        </w:rPr>
        <w:t>minden</w:t>
      </w:r>
      <w:r>
        <w:rPr>
          <w:color w:val="1C1C1C"/>
          <w:spacing w:val="26"/>
        </w:rPr>
        <w:t xml:space="preserve"> </w:t>
      </w:r>
      <w:r>
        <w:rPr>
          <w:color w:val="1C1C1C"/>
        </w:rPr>
        <w:t>tevékenységre  vonatkozóan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biztosítani</w:t>
      </w:r>
      <w:r>
        <w:rPr>
          <w:color w:val="1C1C1C"/>
          <w:spacing w:val="56"/>
        </w:rPr>
        <w:t xml:space="preserve"> </w:t>
      </w:r>
      <w:r>
        <w:rPr>
          <w:color w:val="1C1C1C"/>
        </w:rPr>
        <w:t>kell</w:t>
      </w:r>
      <w:r>
        <w:rPr>
          <w:color w:val="1C1C1C"/>
          <w:spacing w:val="27"/>
        </w:rPr>
        <w:t xml:space="preserve"> </w:t>
      </w:r>
      <w:r>
        <w:rPr>
          <w:color w:val="1C1C1C"/>
        </w:rPr>
        <w:t>a</w:t>
      </w:r>
      <w:r>
        <w:rPr>
          <w:color w:val="1C1C1C"/>
          <w:w w:val="103"/>
        </w:rPr>
        <w:t xml:space="preserve"> </w:t>
      </w:r>
      <w:r>
        <w:rPr>
          <w:color w:val="1C1C1C"/>
        </w:rPr>
        <w:t>szervezeti</w:t>
      </w:r>
      <w:r>
        <w:rPr>
          <w:color w:val="1C1C1C"/>
          <w:spacing w:val="36"/>
        </w:rPr>
        <w:t xml:space="preserve"> </w:t>
      </w:r>
      <w:r>
        <w:rPr>
          <w:color w:val="1C1C1C"/>
        </w:rPr>
        <w:t>célok</w:t>
      </w:r>
      <w:r>
        <w:rPr>
          <w:color w:val="1C1C1C"/>
          <w:spacing w:val="16"/>
        </w:rPr>
        <w:t xml:space="preserve"> </w:t>
      </w:r>
      <w:r>
        <w:rPr>
          <w:color w:val="1C1C1C"/>
        </w:rPr>
        <w:t>elérését</w:t>
      </w:r>
      <w:r>
        <w:rPr>
          <w:color w:val="1C1C1C"/>
          <w:spacing w:val="23"/>
        </w:rPr>
        <w:t xml:space="preserve"> </w:t>
      </w:r>
      <w:r>
        <w:rPr>
          <w:color w:val="1C1C1C"/>
        </w:rPr>
        <w:t>veszélyeztető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kockázatok</w:t>
      </w:r>
      <w:r>
        <w:rPr>
          <w:color w:val="1C1C1C"/>
          <w:spacing w:val="19"/>
        </w:rPr>
        <w:t xml:space="preserve"> </w:t>
      </w:r>
      <w:r>
        <w:rPr>
          <w:color w:val="1C1C1C"/>
        </w:rPr>
        <w:t>csökkentésére</w:t>
      </w:r>
      <w:r>
        <w:rPr>
          <w:color w:val="1C1C1C"/>
          <w:spacing w:val="26"/>
        </w:rPr>
        <w:t xml:space="preserve"> </w:t>
      </w:r>
      <w:r>
        <w:rPr>
          <w:color w:val="1C1C1C"/>
        </w:rPr>
        <w:t>irányuló</w:t>
      </w:r>
      <w:r>
        <w:rPr>
          <w:color w:val="1C1C1C"/>
          <w:spacing w:val="28"/>
        </w:rPr>
        <w:t xml:space="preserve"> </w:t>
      </w:r>
      <w:r>
        <w:rPr>
          <w:color w:val="1C1C1C"/>
        </w:rPr>
        <w:t>kontrollok</w:t>
      </w:r>
      <w:r>
        <w:rPr>
          <w:color w:val="1C1C1C"/>
          <w:w w:val="101"/>
        </w:rPr>
        <w:t xml:space="preserve"> </w:t>
      </w:r>
      <w:r>
        <w:rPr>
          <w:color w:val="1C1C1C"/>
        </w:rPr>
        <w:t>kiépítését,</w:t>
      </w:r>
      <w:r>
        <w:rPr>
          <w:color w:val="1C1C1C"/>
          <w:spacing w:val="44"/>
        </w:rPr>
        <w:t xml:space="preserve"> </w:t>
      </w:r>
      <w:r>
        <w:rPr>
          <w:color w:val="1C1C1C"/>
        </w:rPr>
        <w:t>különösen</w:t>
      </w:r>
      <w:r>
        <w:rPr>
          <w:color w:val="1C1C1C"/>
          <w:spacing w:val="26"/>
        </w:rPr>
        <w:t xml:space="preserve"> </w:t>
      </w:r>
      <w:r>
        <w:rPr>
          <w:color w:val="1C1C1C"/>
        </w:rPr>
        <w:t>az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alábbiak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vonatkozásában:</w:t>
      </w:r>
    </w:p>
    <w:p w:rsidR="00884AA8" w:rsidRDefault="00F460D4">
      <w:pPr>
        <w:pStyle w:val="Szvegtrzs"/>
        <w:spacing w:line="252" w:lineRule="auto"/>
        <w:ind w:left="112" w:right="158" w:firstLine="234"/>
        <w:jc w:val="both"/>
      </w:pPr>
      <w:r>
        <w:rPr>
          <w:i/>
          <w:color w:val="1C1C1C"/>
        </w:rPr>
        <w:t>a)</w:t>
      </w:r>
      <w:r>
        <w:rPr>
          <w:i/>
          <w:color w:val="1C1C1C"/>
          <w:spacing w:val="48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4"/>
        </w:rPr>
        <w:t xml:space="preserve"> </w:t>
      </w:r>
      <w:r>
        <w:rPr>
          <w:color w:val="1C1C1C"/>
        </w:rPr>
        <w:t>döntések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>dokumentumainak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elkészítése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(ideértve</w:t>
      </w:r>
      <w:r>
        <w:rPr>
          <w:color w:val="1C1C1C"/>
          <w:spacing w:val="52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51"/>
        </w:rPr>
        <w:t xml:space="preserve"> </w:t>
      </w:r>
      <w:r>
        <w:rPr>
          <w:color w:val="1C1C1C"/>
        </w:rPr>
        <w:t>költségvetési</w:t>
      </w:r>
      <w:r>
        <w:rPr>
          <w:color w:val="1C1C1C"/>
          <w:spacing w:val="9"/>
        </w:rPr>
        <w:t xml:space="preserve"> </w:t>
      </w:r>
      <w:r>
        <w:rPr>
          <w:color w:val="1C1C1C"/>
        </w:rPr>
        <w:t>tervezés,</w:t>
      </w:r>
      <w:r>
        <w:rPr>
          <w:color w:val="1C1C1C"/>
          <w:spacing w:val="17"/>
        </w:rPr>
        <w:t xml:space="preserve"> </w:t>
      </w:r>
      <w:r>
        <w:rPr>
          <w:color w:val="1C1C1C"/>
        </w:rPr>
        <w:t>a</w:t>
      </w:r>
      <w:r>
        <w:rPr>
          <w:color w:val="1C1C1C"/>
          <w:w w:val="98"/>
        </w:rPr>
        <w:t xml:space="preserve"> </w:t>
      </w:r>
      <w:r>
        <w:rPr>
          <w:color w:val="1C1C1C"/>
        </w:rPr>
        <w:t>kötelezettségvállalások,</w:t>
      </w:r>
      <w:r>
        <w:rPr>
          <w:color w:val="1C1C1C"/>
          <w:spacing w:val="14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37"/>
        </w:rPr>
        <w:t xml:space="preserve"> </w:t>
      </w:r>
      <w:r>
        <w:rPr>
          <w:color w:val="1C1C1C"/>
        </w:rPr>
        <w:t>szerződések,</w:t>
      </w:r>
      <w:r>
        <w:rPr>
          <w:color w:val="1C1C1C"/>
          <w:spacing w:val="52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44"/>
        </w:rPr>
        <w:t xml:space="preserve"> </w:t>
      </w:r>
      <w:r>
        <w:rPr>
          <w:color w:val="1C1C1C"/>
        </w:rPr>
        <w:t>kifizetések,</w:t>
      </w:r>
      <w:r>
        <w:rPr>
          <w:color w:val="1C1C1C"/>
          <w:spacing w:val="53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támogatásokkal</w:t>
      </w:r>
      <w:r>
        <w:rPr>
          <w:color w:val="1C1C1C"/>
          <w:spacing w:val="47"/>
        </w:rPr>
        <w:t xml:space="preserve"> </w:t>
      </w:r>
      <w:r>
        <w:rPr>
          <w:color w:val="1C1C1C"/>
        </w:rPr>
        <w:t>való</w:t>
      </w:r>
      <w:r>
        <w:rPr>
          <w:color w:val="1C1C1C"/>
          <w:spacing w:val="46"/>
        </w:rPr>
        <w:t xml:space="preserve"> </w:t>
      </w:r>
      <w:r>
        <w:rPr>
          <w:color w:val="1C1C1C"/>
        </w:rPr>
        <w:t>elszámolás,  a</w:t>
      </w:r>
      <w:r>
        <w:rPr>
          <w:color w:val="1C1C1C"/>
          <w:w w:val="98"/>
        </w:rPr>
        <w:t xml:space="preserve"> </w:t>
      </w:r>
      <w:r>
        <w:rPr>
          <w:color w:val="1C1C1C"/>
        </w:rPr>
        <w:t>szabálytalanság</w:t>
      </w:r>
      <w:r>
        <w:rPr>
          <w:color w:val="1C1C1C"/>
          <w:spacing w:val="54"/>
        </w:rPr>
        <w:t xml:space="preserve"> </w:t>
      </w:r>
      <w:r>
        <w:rPr>
          <w:color w:val="1C1C1C"/>
        </w:rPr>
        <w:t>miatti</w:t>
      </w:r>
      <w:r>
        <w:rPr>
          <w:color w:val="1C1C1C"/>
          <w:spacing w:val="5"/>
        </w:rPr>
        <w:t xml:space="preserve"> </w:t>
      </w:r>
      <w:r>
        <w:rPr>
          <w:color w:val="1C1C1C"/>
        </w:rPr>
        <w:t>visszafizettetések</w:t>
      </w:r>
      <w:r>
        <w:rPr>
          <w:color w:val="1C1C1C"/>
          <w:spacing w:val="57"/>
        </w:rPr>
        <w:t xml:space="preserve"> </w:t>
      </w:r>
      <w:r>
        <w:rPr>
          <w:color w:val="1C1C1C"/>
        </w:rPr>
        <w:t>dokumentumait</w:t>
      </w:r>
      <w:r>
        <w:rPr>
          <w:color w:val="1C1C1C"/>
          <w:spacing w:val="49"/>
        </w:rPr>
        <w:t xml:space="preserve"> </w:t>
      </w:r>
      <w:r>
        <w:rPr>
          <w:color w:val="1C1C1C"/>
        </w:rPr>
        <w:t>is),</w:t>
      </w:r>
    </w:p>
    <w:p w:rsidR="00884AA8" w:rsidRDefault="00F460D4">
      <w:pPr>
        <w:pStyle w:val="Szvegtrzs"/>
        <w:spacing w:line="257" w:lineRule="auto"/>
        <w:ind w:right="172" w:firstLine="229"/>
        <w:jc w:val="both"/>
      </w:pPr>
      <w:r>
        <w:rPr>
          <w:i/>
          <w:color w:val="1C1C1C"/>
          <w:sz w:val="19"/>
        </w:rPr>
        <w:t>b)</w:t>
      </w:r>
      <w:r>
        <w:rPr>
          <w:i/>
          <w:color w:val="1C1C1C"/>
          <w:spacing w:val="15"/>
          <w:sz w:val="19"/>
        </w:rPr>
        <w:t xml:space="preserve"> </w:t>
      </w:r>
      <w:r>
        <w:rPr>
          <w:color w:val="1C1C1C"/>
        </w:rPr>
        <w:t>a</w:t>
      </w:r>
      <w:r>
        <w:rPr>
          <w:color w:val="1C1C1C"/>
          <w:spacing w:val="8"/>
        </w:rPr>
        <w:t xml:space="preserve"> </w:t>
      </w:r>
      <w:r>
        <w:rPr>
          <w:color w:val="1C1C1C"/>
        </w:rPr>
        <w:t>döntések</w:t>
      </w:r>
      <w:r>
        <w:rPr>
          <w:color w:val="1C1C1C"/>
          <w:spacing w:val="29"/>
        </w:rPr>
        <w:t xml:space="preserve"> </w:t>
      </w:r>
      <w:r>
        <w:rPr>
          <w:color w:val="1C1C1C"/>
        </w:rPr>
        <w:t>célszerűségi,</w:t>
      </w:r>
      <w:r>
        <w:rPr>
          <w:color w:val="1C1C1C"/>
          <w:spacing w:val="43"/>
        </w:rPr>
        <w:t xml:space="preserve"> </w:t>
      </w:r>
      <w:r>
        <w:rPr>
          <w:color w:val="1C1C1C"/>
        </w:rPr>
        <w:t>gazdaságossági,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hatékonysági</w:t>
      </w:r>
      <w:r>
        <w:rPr>
          <w:color w:val="1C1C1C"/>
          <w:spacing w:val="26"/>
        </w:rPr>
        <w:t xml:space="preserve"> </w:t>
      </w:r>
      <w:r>
        <w:rPr>
          <w:color w:val="1C1C1C"/>
        </w:rPr>
        <w:t>és</w:t>
      </w:r>
      <w:r>
        <w:rPr>
          <w:color w:val="1C1C1C"/>
          <w:spacing w:val="11"/>
        </w:rPr>
        <w:t xml:space="preserve"> </w:t>
      </w:r>
      <w:r>
        <w:rPr>
          <w:color w:val="1C1C1C"/>
        </w:rPr>
        <w:t>eredményességi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szempontú</w:t>
      </w:r>
      <w:r>
        <w:rPr>
          <w:color w:val="1C1C1C"/>
          <w:w w:val="101"/>
        </w:rPr>
        <w:t xml:space="preserve"> </w:t>
      </w:r>
      <w:r>
        <w:rPr>
          <w:color w:val="1C1C1C"/>
        </w:rPr>
        <w:t>megalapozottsága,</w:t>
      </w:r>
    </w:p>
    <w:p w:rsidR="00884AA8" w:rsidRDefault="00884AA8">
      <w:pPr>
        <w:spacing w:line="257" w:lineRule="auto"/>
        <w:jc w:val="both"/>
        <w:sectPr w:rsidR="00884AA8">
          <w:pgSz w:w="11910" w:h="16840"/>
          <w:pgMar w:top="1380" w:right="1460" w:bottom="1180" w:left="1200" w:header="0" w:footer="992" w:gutter="0"/>
          <w:cols w:space="708"/>
        </w:sectPr>
      </w:pPr>
    </w:p>
    <w:p w:rsidR="00884AA8" w:rsidRDefault="00F460D4">
      <w:pPr>
        <w:pStyle w:val="Szvegtrzs"/>
        <w:spacing w:before="61" w:line="257" w:lineRule="auto"/>
        <w:ind w:left="178" w:right="117" w:firstLine="244"/>
      </w:pPr>
      <w:r>
        <w:rPr>
          <w:i/>
          <w:color w:val="1A1A1A"/>
        </w:rPr>
        <w:lastRenderedPageBreak/>
        <w:t>e)</w:t>
      </w:r>
      <w:r>
        <w:rPr>
          <w:i/>
          <w:color w:val="1A1A1A"/>
          <w:spacing w:val="52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57"/>
        </w:rPr>
        <w:t xml:space="preserve"> </w:t>
      </w:r>
      <w:r>
        <w:rPr>
          <w:color w:val="1A1A1A"/>
        </w:rPr>
        <w:t xml:space="preserve">döntések 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 xml:space="preserve">szabályszerűségi </w:t>
      </w:r>
      <w:r>
        <w:rPr>
          <w:color w:val="1A1A1A"/>
          <w:spacing w:val="8"/>
        </w:rPr>
        <w:t xml:space="preserve"> </w:t>
      </w:r>
      <w:r>
        <w:rPr>
          <w:color w:val="1A1A1A"/>
        </w:rPr>
        <w:t xml:space="preserve">szempontból 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történő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 xml:space="preserve">jóváhagyása, 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illetve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ellenjegyzése, valamint</w:t>
      </w:r>
    </w:p>
    <w:p w:rsidR="00884AA8" w:rsidRDefault="00F460D4">
      <w:pPr>
        <w:pStyle w:val="Szvegtrzs"/>
        <w:tabs>
          <w:tab w:val="left" w:pos="1133"/>
          <w:tab w:val="left" w:pos="2328"/>
          <w:tab w:val="left" w:pos="3634"/>
          <w:tab w:val="left" w:pos="5050"/>
          <w:tab w:val="left" w:pos="8242"/>
        </w:tabs>
        <w:spacing w:line="228" w:lineRule="exact"/>
        <w:ind w:left="183" w:firstLine="235"/>
      </w:pPr>
      <w:r>
        <w:rPr>
          <w:i/>
          <w:color w:val="1A1A1A"/>
        </w:rPr>
        <w:t xml:space="preserve">d)  </w:t>
      </w:r>
      <w:r>
        <w:rPr>
          <w:i/>
          <w:color w:val="1A1A1A"/>
          <w:spacing w:val="35"/>
        </w:rPr>
        <w:t xml:space="preserve"> </w:t>
      </w:r>
      <w:r>
        <w:rPr>
          <w:color w:val="1A1A1A"/>
        </w:rPr>
        <w:t>a</w:t>
      </w:r>
      <w:r>
        <w:rPr>
          <w:color w:val="1A1A1A"/>
        </w:rPr>
        <w:tab/>
        <w:t>gazdasági</w:t>
      </w:r>
      <w:r>
        <w:rPr>
          <w:color w:val="1A1A1A"/>
        </w:rPr>
        <w:tab/>
        <w:t>események</w:t>
      </w:r>
      <w:r>
        <w:rPr>
          <w:color w:val="1A1A1A"/>
        </w:rPr>
        <w:tab/>
        <w:t>elszámolása</w:t>
      </w:r>
      <w:r>
        <w:rPr>
          <w:color w:val="1A1A1A"/>
        </w:rPr>
        <w:tab/>
        <w:t xml:space="preserve">(a  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 xml:space="preserve">hatályos  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jogszabályoknak</w:t>
      </w:r>
      <w:r>
        <w:rPr>
          <w:color w:val="1A1A1A"/>
        </w:rPr>
        <w:tab/>
        <w:t>megfelelő</w:t>
      </w:r>
    </w:p>
    <w:p w:rsidR="00884AA8" w:rsidRDefault="00F460D4">
      <w:pPr>
        <w:pStyle w:val="Szvegtrzs"/>
        <w:spacing w:before="8"/>
        <w:ind w:left="183"/>
        <w:jc w:val="both"/>
      </w:pPr>
      <w:r>
        <w:rPr>
          <w:color w:val="1A1A1A"/>
        </w:rPr>
        <w:t>könyvvezetés</w:t>
      </w:r>
      <w:r>
        <w:rPr>
          <w:color w:val="1A1A1A"/>
          <w:spacing w:val="50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beszámolás).</w:t>
      </w:r>
    </w:p>
    <w:p w:rsidR="00884AA8" w:rsidRDefault="00F460D4">
      <w:pPr>
        <w:pStyle w:val="Szvegtrzs"/>
        <w:numPr>
          <w:ilvl w:val="0"/>
          <w:numId w:val="11"/>
        </w:numPr>
        <w:tabs>
          <w:tab w:val="left" w:pos="740"/>
        </w:tabs>
        <w:spacing w:before="13" w:line="252" w:lineRule="auto"/>
        <w:ind w:left="183" w:right="117" w:firstLine="235"/>
        <w:jc w:val="left"/>
      </w:pPr>
      <w:r>
        <w:rPr>
          <w:color w:val="1A1A1A"/>
        </w:rPr>
        <w:t>Az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(2)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bekezdés</w:t>
      </w:r>
      <w:r>
        <w:rPr>
          <w:color w:val="1A1A1A"/>
          <w:spacing w:val="27"/>
        </w:rPr>
        <w:t xml:space="preserve"> </w:t>
      </w:r>
      <w:r>
        <w:rPr>
          <w:i/>
          <w:color w:val="1A1A1A"/>
          <w:sz w:val="20"/>
        </w:rPr>
        <w:t>a),</w:t>
      </w:r>
      <w:r>
        <w:rPr>
          <w:i/>
          <w:color w:val="1A1A1A"/>
          <w:spacing w:val="27"/>
          <w:sz w:val="20"/>
        </w:rPr>
        <w:t xml:space="preserve"> </w:t>
      </w:r>
      <w:r>
        <w:rPr>
          <w:i/>
          <w:color w:val="1A1A1A"/>
          <w:sz w:val="20"/>
        </w:rPr>
        <w:t>e)</w:t>
      </w:r>
      <w:r>
        <w:rPr>
          <w:i/>
          <w:color w:val="1A1A1A"/>
          <w:spacing w:val="19"/>
          <w:sz w:val="20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24"/>
        </w:rPr>
        <w:t xml:space="preserve"> </w:t>
      </w:r>
      <w:r>
        <w:rPr>
          <w:i/>
          <w:color w:val="1A1A1A"/>
        </w:rPr>
        <w:t>d)</w:t>
      </w:r>
      <w:r>
        <w:rPr>
          <w:i/>
          <w:color w:val="1A1A1A"/>
          <w:spacing w:val="8"/>
        </w:rPr>
        <w:t xml:space="preserve"> </w:t>
      </w:r>
      <w:r>
        <w:rPr>
          <w:color w:val="1A1A1A"/>
        </w:rPr>
        <w:t>pontjában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felsorolt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tevékenységek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feladatköri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elkülönítését biztosítani</w:t>
      </w:r>
      <w:r>
        <w:rPr>
          <w:color w:val="1A1A1A"/>
          <w:spacing w:val="54"/>
        </w:rPr>
        <w:t xml:space="preserve"> </w:t>
      </w:r>
      <w:r>
        <w:rPr>
          <w:color w:val="1A1A1A"/>
        </w:rPr>
        <w:t>kell.</w:t>
      </w:r>
    </w:p>
    <w:p w:rsidR="00884AA8" w:rsidRDefault="00F460D4">
      <w:pPr>
        <w:pStyle w:val="Szvegtrzs"/>
        <w:numPr>
          <w:ilvl w:val="0"/>
          <w:numId w:val="11"/>
        </w:numPr>
        <w:tabs>
          <w:tab w:val="left" w:pos="760"/>
        </w:tabs>
        <w:spacing w:line="248" w:lineRule="auto"/>
        <w:ind w:left="168" w:right="117" w:firstLine="245"/>
        <w:jc w:val="left"/>
      </w:pPr>
      <w:r>
        <w:rPr>
          <w:color w:val="1A1A1A"/>
        </w:rPr>
        <w:t>A</w:t>
      </w:r>
      <w:r>
        <w:rPr>
          <w:color w:val="1A1A1A"/>
          <w:spacing w:val="57"/>
        </w:rPr>
        <w:t xml:space="preserve"> </w:t>
      </w:r>
      <w:r>
        <w:rPr>
          <w:color w:val="1A1A1A"/>
        </w:rPr>
        <w:t>költségvetési</w:t>
      </w:r>
      <w:r>
        <w:rPr>
          <w:color w:val="1A1A1A"/>
          <w:spacing w:val="51"/>
        </w:rPr>
        <w:t xml:space="preserve"> </w:t>
      </w:r>
      <w:r>
        <w:rPr>
          <w:color w:val="1A1A1A"/>
        </w:rPr>
        <w:t>szerv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 xml:space="preserve">vezetője 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köteles</w:t>
      </w:r>
      <w:r>
        <w:rPr>
          <w:color w:val="1A1A1A"/>
          <w:spacing w:val="41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költségvetési</w:t>
      </w:r>
      <w:r>
        <w:rPr>
          <w:color w:val="1A1A1A"/>
          <w:spacing w:val="49"/>
        </w:rPr>
        <w:t xml:space="preserve"> </w:t>
      </w:r>
      <w:r>
        <w:rPr>
          <w:color w:val="1A1A1A"/>
        </w:rPr>
        <w:t>szerv</w:t>
      </w:r>
      <w:r>
        <w:rPr>
          <w:color w:val="1A1A1A"/>
          <w:spacing w:val="55"/>
        </w:rPr>
        <w:t xml:space="preserve"> </w:t>
      </w:r>
      <w:r>
        <w:rPr>
          <w:color w:val="1A1A1A"/>
        </w:rPr>
        <w:t>belső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 xml:space="preserve">szabályzataiban </w:t>
      </w:r>
      <w:r>
        <w:rPr>
          <w:color w:val="1A1A1A"/>
          <w:spacing w:val="10"/>
        </w:rPr>
        <w:t xml:space="preserve"> </w:t>
      </w:r>
      <w:r>
        <w:rPr>
          <w:color w:val="1A1A1A"/>
        </w:rPr>
        <w:t>a</w:t>
      </w:r>
      <w:r>
        <w:rPr>
          <w:color w:val="1A1A1A"/>
          <w:w w:val="94"/>
        </w:rPr>
        <w:t xml:space="preserve"> </w:t>
      </w:r>
      <w:r>
        <w:rPr>
          <w:color w:val="1A1A1A"/>
        </w:rPr>
        <w:t>felelősségi</w:t>
      </w:r>
      <w:r>
        <w:rPr>
          <w:color w:val="1A1A1A"/>
          <w:spacing w:val="51"/>
        </w:rPr>
        <w:t xml:space="preserve"> </w:t>
      </w:r>
      <w:r>
        <w:rPr>
          <w:color w:val="1A1A1A"/>
        </w:rPr>
        <w:t>körök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meghatározásával</w:t>
      </w:r>
      <w:r>
        <w:rPr>
          <w:color w:val="1A1A1A"/>
          <w:spacing w:val="41"/>
        </w:rPr>
        <w:t xml:space="preserve"> </w:t>
      </w:r>
      <w:r>
        <w:rPr>
          <w:color w:val="1A1A1A"/>
        </w:rPr>
        <w:t>legalább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alábbiakat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szabályozni:</w:t>
      </w:r>
    </w:p>
    <w:p w:rsidR="00884AA8" w:rsidRDefault="00F460D4">
      <w:pPr>
        <w:pStyle w:val="Szvegtrzs"/>
        <w:spacing w:before="5"/>
        <w:ind w:left="408"/>
      </w:pPr>
      <w:r>
        <w:rPr>
          <w:i/>
          <w:color w:val="1A1A1A"/>
          <w:sz w:val="20"/>
        </w:rPr>
        <w:t>a)</w:t>
      </w:r>
      <w:r>
        <w:rPr>
          <w:i/>
          <w:color w:val="1A1A1A"/>
          <w:spacing w:val="20"/>
          <w:sz w:val="20"/>
        </w:rPr>
        <w:t xml:space="preserve"> </w:t>
      </w:r>
      <w:r>
        <w:rPr>
          <w:color w:val="1A1A1A"/>
        </w:rPr>
        <w:t>engedélyezési,</w:t>
      </w:r>
      <w:r>
        <w:rPr>
          <w:color w:val="1A1A1A"/>
          <w:spacing w:val="39"/>
        </w:rPr>
        <w:t xml:space="preserve"> </w:t>
      </w:r>
      <w:r>
        <w:rPr>
          <w:color w:val="2D2D2D"/>
        </w:rPr>
        <w:t xml:space="preserve">jóváhagyási </w:t>
      </w:r>
      <w:r>
        <w:rPr>
          <w:color w:val="2D2D2D"/>
          <w:spacing w:val="13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kontrolleljárások,</w:t>
      </w:r>
    </w:p>
    <w:p w:rsidR="00884AA8" w:rsidRDefault="00F460D4">
      <w:pPr>
        <w:pStyle w:val="Szvegtrzs"/>
        <w:spacing w:before="13"/>
        <w:ind w:left="404"/>
      </w:pPr>
      <w:r>
        <w:rPr>
          <w:i/>
          <w:color w:val="1A1A1A"/>
        </w:rPr>
        <w:t>b)</w:t>
      </w:r>
      <w:r>
        <w:rPr>
          <w:i/>
          <w:color w:val="1A1A1A"/>
          <w:spacing w:val="18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dokumentumokhoz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információkhoz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való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hozzáférés,</w:t>
      </w:r>
    </w:p>
    <w:p w:rsidR="00884AA8" w:rsidRDefault="00F460D4">
      <w:pPr>
        <w:pStyle w:val="Szvegtrzs"/>
        <w:spacing w:before="13"/>
        <w:ind w:left="408"/>
      </w:pPr>
      <w:r>
        <w:rPr>
          <w:i/>
          <w:color w:val="1A1A1A"/>
        </w:rPr>
        <w:t>e)</w:t>
      </w:r>
      <w:r>
        <w:rPr>
          <w:i/>
          <w:color w:val="1A1A1A"/>
          <w:spacing w:val="26"/>
        </w:rPr>
        <w:t xml:space="preserve"> </w:t>
      </w:r>
      <w:r>
        <w:rPr>
          <w:color w:val="1A1A1A"/>
        </w:rPr>
        <w:t>beszámolási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eljárások.</w:t>
      </w:r>
    </w:p>
    <w:p w:rsidR="00884AA8" w:rsidRDefault="00884AA8">
      <w:pPr>
        <w:spacing w:before="3"/>
        <w:rPr>
          <w:rFonts w:ascii="Arial" w:eastAsia="Arial" w:hAnsi="Arial" w:cs="Arial"/>
          <w:sz w:val="21"/>
          <w:szCs w:val="21"/>
        </w:rPr>
      </w:pPr>
    </w:p>
    <w:p w:rsidR="00884AA8" w:rsidRDefault="00F460D4">
      <w:pPr>
        <w:pStyle w:val="Szvegtrzs"/>
        <w:numPr>
          <w:ilvl w:val="0"/>
          <w:numId w:val="10"/>
        </w:numPr>
        <w:tabs>
          <w:tab w:val="left" w:pos="640"/>
        </w:tabs>
        <w:spacing w:line="249" w:lineRule="auto"/>
        <w:ind w:right="106" w:firstLine="240"/>
        <w:jc w:val="both"/>
      </w:pPr>
      <w:r>
        <w:rPr>
          <w:rFonts w:ascii="Times New Roman" w:eastAsia="Times New Roman" w:hAnsi="Times New Roman" w:cs="Times New Roman"/>
          <w:color w:val="1A1A1A"/>
          <w:spacing w:val="4"/>
          <w:sz w:val="23"/>
          <w:szCs w:val="23"/>
        </w:rPr>
        <w:t>§</w:t>
      </w:r>
      <w:r>
        <w:rPr>
          <w:color w:val="1A1A1A"/>
          <w:spacing w:val="5"/>
        </w:rPr>
        <w:t>(1)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költségvetési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szerv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vezetője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köteles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olyan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rendszereket</w:t>
      </w:r>
      <w:r>
        <w:rPr>
          <w:color w:val="1A1A1A"/>
          <w:spacing w:val="28"/>
        </w:rPr>
        <w:t xml:space="preserve"> </w:t>
      </w:r>
      <w:r>
        <w:rPr>
          <w:color w:val="1A1A1A"/>
        </w:rPr>
        <w:t>kialakítani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működtetni,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melyek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biztosítják,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hogy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56"/>
        </w:rPr>
        <w:t xml:space="preserve"> </w:t>
      </w:r>
      <w:r>
        <w:rPr>
          <w:color w:val="1A1A1A"/>
        </w:rPr>
        <w:t>megfelelő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információk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megfelelő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időben</w:t>
      </w:r>
      <w:r>
        <w:rPr>
          <w:color w:val="1A1A1A"/>
          <w:spacing w:val="53"/>
        </w:rPr>
        <w:t xml:space="preserve"> </w:t>
      </w:r>
      <w:r>
        <w:rPr>
          <w:color w:val="1A1A1A"/>
        </w:rPr>
        <w:t>eljutnak</w:t>
      </w:r>
      <w:r>
        <w:rPr>
          <w:color w:val="1A1A1A"/>
          <w:spacing w:val="11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illetékes</w:t>
      </w:r>
      <w:r>
        <w:rPr>
          <w:color w:val="1A1A1A"/>
          <w:w w:val="101"/>
        </w:rPr>
        <w:t xml:space="preserve"> </w:t>
      </w:r>
      <w:r>
        <w:rPr>
          <w:color w:val="1A1A1A"/>
        </w:rPr>
        <w:t>szervezethez,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>szervezeti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egységhez,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illetve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személyhez</w:t>
      </w:r>
      <w:r>
        <w:rPr>
          <w:color w:val="1A1A1A"/>
          <w:spacing w:val="-24"/>
        </w:rPr>
        <w:t xml:space="preserve"> </w:t>
      </w:r>
      <w:r>
        <w:rPr>
          <w:color w:val="424242"/>
        </w:rPr>
        <w:t>.</w:t>
      </w:r>
    </w:p>
    <w:p w:rsidR="00884AA8" w:rsidRDefault="00F460D4">
      <w:pPr>
        <w:pStyle w:val="Szvegtrzs"/>
        <w:spacing w:before="8" w:line="250" w:lineRule="auto"/>
        <w:ind w:left="164" w:right="108" w:firstLine="240"/>
        <w:jc w:val="both"/>
      </w:pPr>
      <w:r>
        <w:rPr>
          <w:color w:val="1A1A1A"/>
        </w:rPr>
        <w:t>(2)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információs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rendszerek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keretében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beszámolási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rendszereket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úgy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kell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működtetni,</w:t>
      </w:r>
      <w:r>
        <w:rPr>
          <w:color w:val="1A1A1A"/>
          <w:w w:val="101"/>
        </w:rPr>
        <w:t xml:space="preserve"> </w:t>
      </w:r>
      <w:r>
        <w:rPr>
          <w:color w:val="1A1A1A"/>
        </w:rPr>
        <w:t>hogy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azok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hatékonyak,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megbízhatóak,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pontosak</w:t>
      </w:r>
      <w:r>
        <w:rPr>
          <w:color w:val="1A1A1A"/>
          <w:spacing w:val="10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56"/>
        </w:rPr>
        <w:t xml:space="preserve"> </w:t>
      </w:r>
      <w:r>
        <w:rPr>
          <w:color w:val="1A1A1A"/>
        </w:rPr>
        <w:t>összehasonlíthatóak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legyenek,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a</w:t>
      </w:r>
      <w:r>
        <w:rPr>
          <w:color w:val="1A1A1A"/>
          <w:w w:val="98"/>
        </w:rPr>
        <w:t xml:space="preserve"> </w:t>
      </w:r>
      <w:r>
        <w:rPr>
          <w:color w:val="1A1A1A"/>
        </w:rPr>
        <w:t>beszámolási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szintek,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határidők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módok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világosan</w:t>
      </w:r>
      <w:r>
        <w:rPr>
          <w:color w:val="1A1A1A"/>
          <w:spacing w:val="45"/>
        </w:rPr>
        <w:t xml:space="preserve"> </w:t>
      </w:r>
      <w:r>
        <w:rPr>
          <w:color w:val="1A1A1A"/>
        </w:rPr>
        <w:t>meg</w:t>
      </w:r>
      <w:r>
        <w:rPr>
          <w:color w:val="1A1A1A"/>
          <w:spacing w:val="10"/>
        </w:rPr>
        <w:t xml:space="preserve"> </w:t>
      </w:r>
      <w:r>
        <w:rPr>
          <w:color w:val="1A1A1A"/>
        </w:rPr>
        <w:t>legyenek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határozv</w:t>
      </w:r>
      <w:r>
        <w:rPr>
          <w:color w:val="1A1A1A"/>
          <w:spacing w:val="24"/>
        </w:rPr>
        <w:t>a</w:t>
      </w:r>
      <w:r>
        <w:rPr>
          <w:color w:val="545454"/>
        </w:rPr>
        <w:t>.</w:t>
      </w:r>
    </w:p>
    <w:p w:rsidR="00884AA8" w:rsidRDefault="00884AA8">
      <w:pPr>
        <w:spacing w:before="4"/>
        <w:rPr>
          <w:rFonts w:ascii="Arial" w:eastAsia="Arial" w:hAnsi="Arial" w:cs="Arial"/>
        </w:rPr>
      </w:pPr>
    </w:p>
    <w:p w:rsidR="00884AA8" w:rsidRDefault="00F460D4">
      <w:pPr>
        <w:pStyle w:val="Szvegtrzs"/>
        <w:numPr>
          <w:ilvl w:val="0"/>
          <w:numId w:val="10"/>
        </w:numPr>
        <w:tabs>
          <w:tab w:val="left" w:pos="793"/>
        </w:tabs>
        <w:spacing w:line="251" w:lineRule="auto"/>
        <w:ind w:left="144" w:right="113" w:firstLine="255"/>
        <w:jc w:val="both"/>
      </w:pPr>
      <w:r>
        <w:rPr>
          <w:color w:val="1A1A1A"/>
        </w:rPr>
        <w:t>§</w:t>
      </w:r>
      <w:r>
        <w:rPr>
          <w:color w:val="1A1A1A"/>
          <w:spacing w:val="-33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költségvetési</w:t>
      </w:r>
      <w:r>
        <w:rPr>
          <w:color w:val="1A1A1A"/>
          <w:spacing w:val="56"/>
        </w:rPr>
        <w:t xml:space="preserve"> </w:t>
      </w:r>
      <w:r>
        <w:rPr>
          <w:color w:val="1A1A1A"/>
        </w:rPr>
        <w:t>szerv</w:t>
      </w:r>
      <w:r>
        <w:rPr>
          <w:color w:val="1A1A1A"/>
          <w:spacing w:val="54"/>
        </w:rPr>
        <w:t xml:space="preserve"> </w:t>
      </w:r>
      <w:r>
        <w:rPr>
          <w:color w:val="1A1A1A"/>
        </w:rPr>
        <w:t>vezetője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köteles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kialakítani</w:t>
      </w:r>
      <w:r>
        <w:rPr>
          <w:color w:val="1A1A1A"/>
          <w:spacing w:val="57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szervezet</w:t>
      </w:r>
      <w:r>
        <w:rPr>
          <w:color w:val="1A1A1A"/>
          <w:spacing w:val="54"/>
        </w:rPr>
        <w:t xml:space="preserve"> </w:t>
      </w:r>
      <w:r>
        <w:rPr>
          <w:color w:val="1A1A1A"/>
        </w:rPr>
        <w:t>tevékenységének,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a</w:t>
      </w:r>
      <w:r>
        <w:rPr>
          <w:color w:val="1A1A1A"/>
          <w:w w:val="94"/>
        </w:rPr>
        <w:t xml:space="preserve"> </w:t>
      </w:r>
      <w:r>
        <w:rPr>
          <w:color w:val="1A1A1A"/>
        </w:rPr>
        <w:t>célok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megvalósításának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nyomon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követését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biztosító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rendszert,</w:t>
      </w:r>
      <w:r>
        <w:rPr>
          <w:color w:val="1A1A1A"/>
          <w:spacing w:val="11"/>
        </w:rPr>
        <w:t xml:space="preserve"> </w:t>
      </w:r>
      <w:r>
        <w:rPr>
          <w:color w:val="1A1A1A"/>
        </w:rPr>
        <w:t>mely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 xml:space="preserve">az </w:t>
      </w:r>
      <w:r>
        <w:rPr>
          <w:color w:val="1A1A1A"/>
          <w:spacing w:val="58"/>
        </w:rPr>
        <w:t xml:space="preserve"> </w:t>
      </w:r>
      <w:r>
        <w:rPr>
          <w:color w:val="1A1A1A"/>
        </w:rPr>
        <w:t>operatív tevékenységek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keretében</w:t>
      </w:r>
      <w:r>
        <w:rPr>
          <w:color w:val="1A1A1A"/>
          <w:spacing w:val="41"/>
        </w:rPr>
        <w:t xml:space="preserve"> </w:t>
      </w:r>
      <w:r>
        <w:rPr>
          <w:color w:val="1A1A1A"/>
        </w:rPr>
        <w:t>megvalósuló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folyamatos</w:t>
      </w:r>
      <w:r>
        <w:rPr>
          <w:color w:val="1A1A1A"/>
          <w:spacing w:val="56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eseti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nyomon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követésből,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valamint</w:t>
      </w:r>
      <w:r>
        <w:rPr>
          <w:color w:val="1A1A1A"/>
          <w:spacing w:val="51"/>
        </w:rPr>
        <w:t xml:space="preserve"> </w:t>
      </w:r>
      <w:r>
        <w:rPr>
          <w:color w:val="1A1A1A"/>
        </w:rPr>
        <w:t>az</w:t>
      </w:r>
      <w:r>
        <w:rPr>
          <w:color w:val="1A1A1A"/>
          <w:w w:val="99"/>
        </w:rPr>
        <w:t xml:space="preserve"> </w:t>
      </w:r>
      <w:r>
        <w:rPr>
          <w:color w:val="1A1A1A"/>
        </w:rPr>
        <w:t>operatív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tevékenységektől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függetlenül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működő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belső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ellenőrzésből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állhat.</w:t>
      </w:r>
    </w:p>
    <w:p w:rsidR="00884AA8" w:rsidRDefault="00884AA8">
      <w:pPr>
        <w:spacing w:before="5"/>
        <w:rPr>
          <w:rFonts w:ascii="Arial" w:eastAsia="Arial" w:hAnsi="Arial" w:cs="Arial"/>
          <w:sz w:val="21"/>
          <w:szCs w:val="21"/>
        </w:rPr>
      </w:pPr>
    </w:p>
    <w:p w:rsidR="00884AA8" w:rsidRDefault="00F460D4">
      <w:pPr>
        <w:pStyle w:val="Szvegtrzs"/>
        <w:spacing w:line="252" w:lineRule="auto"/>
        <w:ind w:left="144" w:right="125" w:hanging="5"/>
        <w:jc w:val="both"/>
      </w:pPr>
      <w:r>
        <w:rPr>
          <w:color w:val="1A1A1A"/>
        </w:rPr>
        <w:t>Az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önkormányzatnál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45"/>
        </w:rPr>
        <w:t xml:space="preserve"> </w:t>
      </w:r>
      <w:r>
        <w:rPr>
          <w:color w:val="1A1A1A"/>
        </w:rPr>
        <w:t>fenti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normáknak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megfelelően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költségvetési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szerv</w:t>
      </w:r>
      <w:r>
        <w:rPr>
          <w:color w:val="1A1A1A"/>
          <w:spacing w:val="57"/>
        </w:rPr>
        <w:t xml:space="preserve"> </w:t>
      </w:r>
      <w:r>
        <w:rPr>
          <w:color w:val="1A1A1A"/>
        </w:rPr>
        <w:t>vezetője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Uegyző)</w:t>
      </w:r>
      <w:r>
        <w:rPr>
          <w:color w:val="1A1A1A"/>
          <w:w w:val="96"/>
        </w:rPr>
        <w:t xml:space="preserve"> </w:t>
      </w:r>
      <w:r>
        <w:rPr>
          <w:color w:val="1A1A1A"/>
        </w:rPr>
        <w:t>köteles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szabályozni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szervezeti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integritást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sértő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események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kezelésének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eljárásrendjét,</w:t>
      </w:r>
      <w:r>
        <w:rPr>
          <w:color w:val="1A1A1A"/>
          <w:w w:val="101"/>
        </w:rPr>
        <w:t xml:space="preserve"> </w:t>
      </w:r>
      <w:r>
        <w:rPr>
          <w:color w:val="1A1A1A"/>
        </w:rPr>
        <w:t>valamint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integrált</w:t>
      </w:r>
      <w:r>
        <w:rPr>
          <w:color w:val="1A1A1A"/>
          <w:spacing w:val="33"/>
        </w:rPr>
        <w:t xml:space="preserve"> </w:t>
      </w:r>
      <w:r>
        <w:rPr>
          <w:color w:val="1A1A1A"/>
        </w:rPr>
        <w:t>kockázatkezelés</w:t>
      </w:r>
      <w:r>
        <w:rPr>
          <w:color w:val="1A1A1A"/>
          <w:spacing w:val="41"/>
        </w:rPr>
        <w:t xml:space="preserve"> </w:t>
      </w:r>
      <w:r>
        <w:rPr>
          <w:color w:val="1A1A1A"/>
        </w:rPr>
        <w:t>eljárásrendjét.</w:t>
      </w:r>
    </w:p>
    <w:p w:rsidR="00884AA8" w:rsidRDefault="00884AA8">
      <w:pPr>
        <w:spacing w:before="8"/>
        <w:rPr>
          <w:rFonts w:ascii="Arial" w:eastAsia="Arial" w:hAnsi="Arial" w:cs="Arial"/>
          <w:sz w:val="21"/>
          <w:szCs w:val="21"/>
        </w:rPr>
      </w:pPr>
    </w:p>
    <w:p w:rsidR="00884AA8" w:rsidRDefault="00F460D4">
      <w:pPr>
        <w:pStyle w:val="Szvegtrzs"/>
        <w:ind w:left="135"/>
        <w:jc w:val="both"/>
      </w:pPr>
      <w:r>
        <w:rPr>
          <w:color w:val="1A1A1A"/>
        </w:rPr>
        <w:t>A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szervezeti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integritást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sértő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események</w:t>
      </w:r>
      <w:r>
        <w:rPr>
          <w:color w:val="1A1A1A"/>
          <w:spacing w:val="41"/>
        </w:rPr>
        <w:t xml:space="preserve"> </w:t>
      </w:r>
      <w:r>
        <w:rPr>
          <w:color w:val="1A1A1A"/>
        </w:rPr>
        <w:t>kezelésének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eljárásrendje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tartalmazza:</w:t>
      </w:r>
    </w:p>
    <w:p w:rsidR="00884AA8" w:rsidRDefault="00F460D4">
      <w:pPr>
        <w:pStyle w:val="Szvegtrzs"/>
        <w:numPr>
          <w:ilvl w:val="0"/>
          <w:numId w:val="9"/>
        </w:numPr>
        <w:tabs>
          <w:tab w:val="left" w:pos="640"/>
        </w:tabs>
        <w:spacing w:before="13"/>
        <w:ind w:hanging="259"/>
      </w:pPr>
      <w:r>
        <w:rPr>
          <w:color w:val="1A1A1A"/>
        </w:rPr>
        <w:t>a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bejelentett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kockázatok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és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események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előzetes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>értékelésének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módszertanát,</w:t>
      </w:r>
    </w:p>
    <w:p w:rsidR="00884AA8" w:rsidRDefault="00F460D4">
      <w:pPr>
        <w:pStyle w:val="Szvegtrzs"/>
        <w:numPr>
          <w:ilvl w:val="0"/>
          <w:numId w:val="9"/>
        </w:numPr>
        <w:tabs>
          <w:tab w:val="left" w:pos="635"/>
        </w:tabs>
        <w:spacing w:before="13"/>
        <w:ind w:left="634" w:hanging="259"/>
      </w:pPr>
      <w:r>
        <w:rPr>
          <w:color w:val="1A1A1A"/>
        </w:rPr>
        <w:t>a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bejelentés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kivizsgálásához</w:t>
      </w:r>
      <w:r>
        <w:rPr>
          <w:color w:val="1A1A1A"/>
          <w:spacing w:val="53"/>
        </w:rPr>
        <w:t xml:space="preserve"> </w:t>
      </w:r>
      <w:r>
        <w:rPr>
          <w:color w:val="1A1A1A"/>
        </w:rPr>
        <w:t>szükséges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információk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 xml:space="preserve">összegyűjtésének 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módját,</w:t>
      </w:r>
    </w:p>
    <w:p w:rsidR="00884AA8" w:rsidRDefault="00F460D4">
      <w:pPr>
        <w:pStyle w:val="Szvegtrzs"/>
        <w:spacing w:before="13"/>
        <w:ind w:left="380"/>
      </w:pPr>
      <w:r>
        <w:rPr>
          <w:i/>
          <w:color w:val="1A1A1A"/>
        </w:rPr>
        <w:t>e)</w:t>
      </w:r>
      <w:r>
        <w:rPr>
          <w:i/>
          <w:color w:val="1A1A1A"/>
          <w:spacing w:val="15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érintettek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meghallgatásának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eljárási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szabályait,</w:t>
      </w:r>
    </w:p>
    <w:p w:rsidR="00884AA8" w:rsidRDefault="00F460D4">
      <w:pPr>
        <w:pStyle w:val="Szvegtrzs"/>
        <w:numPr>
          <w:ilvl w:val="0"/>
          <w:numId w:val="8"/>
        </w:numPr>
        <w:tabs>
          <w:tab w:val="left" w:pos="630"/>
        </w:tabs>
        <w:spacing w:before="8"/>
        <w:ind w:firstLine="245"/>
      </w:pPr>
      <w:r>
        <w:rPr>
          <w:color w:val="1A1A1A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vonatkozó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dokumentumok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átvizsgálásának</w:t>
      </w:r>
      <w:r>
        <w:rPr>
          <w:color w:val="1A1A1A"/>
          <w:spacing w:val="49"/>
        </w:rPr>
        <w:t xml:space="preserve"> </w:t>
      </w:r>
      <w:r>
        <w:rPr>
          <w:color w:val="1A1A1A"/>
        </w:rPr>
        <w:t>szabályait,</w:t>
      </w:r>
    </w:p>
    <w:p w:rsidR="00884AA8" w:rsidRDefault="00F460D4">
      <w:pPr>
        <w:pStyle w:val="Szvegtrzs"/>
        <w:numPr>
          <w:ilvl w:val="0"/>
          <w:numId w:val="8"/>
        </w:numPr>
        <w:tabs>
          <w:tab w:val="left" w:pos="630"/>
        </w:tabs>
        <w:spacing w:before="22"/>
        <w:ind w:left="629" w:hanging="254"/>
      </w:pPr>
      <w:r>
        <w:rPr>
          <w:color w:val="1A1A1A"/>
        </w:rPr>
        <w:t>a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szervezeti</w:t>
      </w:r>
      <w:r>
        <w:rPr>
          <w:color w:val="1A1A1A"/>
          <w:spacing w:val="49"/>
        </w:rPr>
        <w:t xml:space="preserve"> </w:t>
      </w:r>
      <w:r>
        <w:rPr>
          <w:color w:val="1A1A1A"/>
        </w:rPr>
        <w:t>integritást</w:t>
      </w:r>
      <w:r>
        <w:rPr>
          <w:color w:val="1A1A1A"/>
          <w:spacing w:val="28"/>
        </w:rPr>
        <w:t xml:space="preserve"> </w:t>
      </w:r>
      <w:r>
        <w:rPr>
          <w:color w:val="1A1A1A"/>
        </w:rPr>
        <w:t>sértő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események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elhárításához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szükséges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intézkedéseket,</w:t>
      </w:r>
    </w:p>
    <w:p w:rsidR="00884AA8" w:rsidRDefault="00F460D4">
      <w:pPr>
        <w:pStyle w:val="Szvegtrzs"/>
        <w:numPr>
          <w:ilvl w:val="0"/>
          <w:numId w:val="8"/>
        </w:numPr>
        <w:tabs>
          <w:tab w:val="left" w:pos="568"/>
        </w:tabs>
        <w:spacing w:before="8"/>
        <w:ind w:left="567" w:hanging="192"/>
      </w:pPr>
      <w:r>
        <w:rPr>
          <w:color w:val="1A1A1A"/>
        </w:rPr>
        <w:t>az</w:t>
      </w:r>
      <w:r>
        <w:rPr>
          <w:color w:val="1A1A1A"/>
          <w:spacing w:val="33"/>
        </w:rPr>
        <w:t xml:space="preserve"> </w:t>
      </w:r>
      <w:r>
        <w:rPr>
          <w:color w:val="1A1A1A"/>
        </w:rPr>
        <w:t>alkalmazható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jogkövetkezményeket,</w:t>
      </w:r>
    </w:p>
    <w:p w:rsidR="00884AA8" w:rsidRDefault="00F460D4">
      <w:pPr>
        <w:pStyle w:val="Szvegtrzs"/>
        <w:numPr>
          <w:ilvl w:val="0"/>
          <w:numId w:val="8"/>
        </w:numPr>
        <w:tabs>
          <w:tab w:val="left" w:pos="683"/>
        </w:tabs>
        <w:spacing w:before="13" w:line="252" w:lineRule="auto"/>
        <w:ind w:right="148" w:firstLine="235"/>
      </w:pPr>
      <w:r>
        <w:rPr>
          <w:color w:val="1A1A1A"/>
        </w:rPr>
        <w:t xml:space="preserve">a </w:t>
      </w:r>
      <w:r>
        <w:rPr>
          <w:color w:val="1A1A1A"/>
          <w:spacing w:val="21"/>
        </w:rPr>
        <w:t xml:space="preserve"> </w:t>
      </w:r>
      <w:r>
        <w:rPr>
          <w:color w:val="1A1A1A"/>
        </w:rPr>
        <w:t xml:space="preserve">bejelentő 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 xml:space="preserve">szervezeten 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 xml:space="preserve">belüli 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 xml:space="preserve">védelmére, 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 xml:space="preserve">illetve  elismerésére, 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 xml:space="preserve">valamint 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 xml:space="preserve">a 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vizsgálat eredményéről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való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tájékoztatására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vonatkozó</w:t>
      </w:r>
      <w:r>
        <w:rPr>
          <w:color w:val="1A1A1A"/>
          <w:spacing w:val="53"/>
        </w:rPr>
        <w:t xml:space="preserve"> </w:t>
      </w:r>
      <w:r>
        <w:rPr>
          <w:color w:val="1A1A1A"/>
        </w:rPr>
        <w:t>szabályokat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és</w:t>
      </w:r>
    </w:p>
    <w:p w:rsidR="00884AA8" w:rsidRDefault="00F460D4">
      <w:pPr>
        <w:pStyle w:val="Szvegtrzs"/>
        <w:numPr>
          <w:ilvl w:val="0"/>
          <w:numId w:val="8"/>
        </w:numPr>
        <w:tabs>
          <w:tab w:val="left" w:pos="668"/>
        </w:tabs>
        <w:spacing w:before="5" w:line="243" w:lineRule="auto"/>
        <w:ind w:right="148" w:firstLine="235"/>
      </w:pPr>
      <w:r>
        <w:rPr>
          <w:color w:val="1A1A1A"/>
        </w:rPr>
        <w:t xml:space="preserve">a 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 xml:space="preserve">szervezeti </w:t>
      </w:r>
      <w:r>
        <w:rPr>
          <w:color w:val="1A1A1A"/>
          <w:spacing w:val="23"/>
        </w:rPr>
        <w:t xml:space="preserve"> </w:t>
      </w:r>
      <w:r>
        <w:rPr>
          <w:color w:val="2D2D2D"/>
        </w:rPr>
        <w:t xml:space="preserve">integritást </w:t>
      </w:r>
      <w:r>
        <w:rPr>
          <w:color w:val="2D2D2D"/>
          <w:spacing w:val="15"/>
        </w:rPr>
        <w:t xml:space="preserve"> </w:t>
      </w:r>
      <w:r>
        <w:rPr>
          <w:color w:val="1A1A1A"/>
        </w:rPr>
        <w:t xml:space="preserve">sértő  események 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 xml:space="preserve">bekövetkezésének 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 xml:space="preserve">megelőzésére 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kialakított eljárási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>szabályokat.</w:t>
      </w:r>
    </w:p>
    <w:p w:rsidR="00884AA8" w:rsidRDefault="00884AA8">
      <w:pPr>
        <w:spacing w:before="6"/>
        <w:rPr>
          <w:rFonts w:ascii="Arial" w:eastAsia="Arial" w:hAnsi="Arial" w:cs="Arial"/>
        </w:rPr>
      </w:pPr>
    </w:p>
    <w:p w:rsidR="00884AA8" w:rsidRDefault="00F460D4">
      <w:pPr>
        <w:pStyle w:val="Szvegtrzs"/>
        <w:spacing w:line="252" w:lineRule="auto"/>
        <w:ind w:left="120" w:right="137" w:hanging="5"/>
        <w:jc w:val="both"/>
      </w:pPr>
      <w:r>
        <w:rPr>
          <w:color w:val="1A1A1A"/>
        </w:rPr>
        <w:t>A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folyamatba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épített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>kontrollok</w:t>
      </w:r>
      <w:r>
        <w:rPr>
          <w:color w:val="1A1A1A"/>
          <w:spacing w:val="53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vizsgált</w:t>
      </w:r>
      <w:r>
        <w:rPr>
          <w:color w:val="1A1A1A"/>
          <w:spacing w:val="56"/>
        </w:rPr>
        <w:t xml:space="preserve"> </w:t>
      </w:r>
      <w:r>
        <w:rPr>
          <w:color w:val="1A1A1A"/>
        </w:rPr>
        <w:t>folyamatok többségénél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működtek, a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belső</w:t>
      </w:r>
      <w:r>
        <w:rPr>
          <w:color w:val="1A1A1A"/>
          <w:w w:val="101"/>
        </w:rPr>
        <w:t xml:space="preserve"> </w:t>
      </w:r>
      <w:r>
        <w:rPr>
          <w:color w:val="1A1A1A"/>
        </w:rPr>
        <w:t>ellenőrzési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jelentés által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feltárt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megállapítások, hiányosságok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az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 xml:space="preserve">önkormányzat 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részéről</w:t>
      </w:r>
      <w:r>
        <w:rPr>
          <w:color w:val="1A1A1A"/>
          <w:w w:val="102"/>
        </w:rPr>
        <w:t xml:space="preserve"> </w:t>
      </w:r>
      <w:r>
        <w:rPr>
          <w:color w:val="1A1A1A"/>
        </w:rPr>
        <w:t>további</w:t>
      </w:r>
      <w:r>
        <w:rPr>
          <w:color w:val="1A1A1A"/>
          <w:spacing w:val="50"/>
        </w:rPr>
        <w:t xml:space="preserve"> </w:t>
      </w:r>
      <w:r>
        <w:rPr>
          <w:color w:val="2D2D2D"/>
        </w:rPr>
        <w:t>intézkedéseket</w:t>
      </w:r>
      <w:r>
        <w:rPr>
          <w:color w:val="2D2D2D"/>
          <w:spacing w:val="47"/>
        </w:rPr>
        <w:t xml:space="preserve"> </w:t>
      </w:r>
      <w:r>
        <w:rPr>
          <w:color w:val="1A1A1A"/>
        </w:rPr>
        <w:t>igényeltek.</w:t>
      </w:r>
    </w:p>
    <w:p w:rsidR="00884AA8" w:rsidRDefault="00884AA8">
      <w:pPr>
        <w:rPr>
          <w:rFonts w:ascii="Arial" w:eastAsia="Arial" w:hAnsi="Arial" w:cs="Arial"/>
          <w:sz w:val="20"/>
          <w:szCs w:val="20"/>
        </w:rPr>
      </w:pPr>
    </w:p>
    <w:p w:rsidR="00884AA8" w:rsidRDefault="00884AA8">
      <w:pPr>
        <w:spacing w:before="8"/>
        <w:rPr>
          <w:rFonts w:ascii="Arial" w:eastAsia="Arial" w:hAnsi="Arial" w:cs="Arial"/>
          <w:sz w:val="24"/>
          <w:szCs w:val="24"/>
        </w:rPr>
      </w:pPr>
    </w:p>
    <w:p w:rsidR="00884AA8" w:rsidRDefault="00F460D4">
      <w:pPr>
        <w:tabs>
          <w:tab w:val="left" w:pos="1191"/>
          <w:tab w:val="left" w:pos="1668"/>
          <w:tab w:val="left" w:pos="2489"/>
          <w:tab w:val="left" w:pos="4437"/>
          <w:tab w:val="left" w:pos="6991"/>
        </w:tabs>
        <w:spacing w:line="265" w:lineRule="auto"/>
        <w:ind w:left="1200" w:right="171" w:hanging="73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1A1A1A"/>
          <w:w w:val="105"/>
          <w:sz w:val="20"/>
        </w:rPr>
        <w:t>4.1.</w:t>
      </w:r>
      <w:r>
        <w:rPr>
          <w:rFonts w:ascii="Arial" w:hAnsi="Arial"/>
          <w:b/>
          <w:color w:val="1A1A1A"/>
          <w:w w:val="105"/>
          <w:sz w:val="20"/>
        </w:rPr>
        <w:tab/>
      </w:r>
      <w:r>
        <w:rPr>
          <w:rFonts w:ascii="Arial" w:hAnsi="Arial"/>
          <w:b/>
          <w:color w:val="1A1A1A"/>
          <w:sz w:val="20"/>
          <w:u w:val="thick" w:color="000000"/>
        </w:rPr>
        <w:t>A</w:t>
      </w:r>
      <w:r>
        <w:rPr>
          <w:rFonts w:ascii="Arial" w:hAnsi="Arial"/>
          <w:b/>
          <w:color w:val="1A1A1A"/>
          <w:sz w:val="20"/>
          <w:u w:val="thick" w:color="000000"/>
        </w:rPr>
        <w:tab/>
      </w:r>
      <w:r>
        <w:rPr>
          <w:rFonts w:ascii="Arial" w:hAnsi="Arial"/>
          <w:b/>
          <w:color w:val="1A1A1A"/>
          <w:w w:val="105"/>
          <w:sz w:val="20"/>
          <w:u w:val="thick" w:color="000000"/>
        </w:rPr>
        <w:t>belső</w:t>
      </w:r>
      <w:r>
        <w:rPr>
          <w:rFonts w:ascii="Arial" w:hAnsi="Arial"/>
          <w:b/>
          <w:color w:val="1A1A1A"/>
          <w:w w:val="105"/>
          <w:sz w:val="20"/>
          <w:u w:val="thick" w:color="000000"/>
        </w:rPr>
        <w:tab/>
        <w:t>kontrollrendszer</w:t>
      </w:r>
      <w:r>
        <w:rPr>
          <w:rFonts w:ascii="Arial" w:hAnsi="Arial"/>
          <w:b/>
          <w:color w:val="1A1A1A"/>
          <w:w w:val="105"/>
          <w:sz w:val="20"/>
          <w:u w:val="thick" w:color="000000"/>
        </w:rPr>
        <w:tab/>
        <w:t>szabályszerűségének,</w:t>
      </w:r>
      <w:r>
        <w:rPr>
          <w:rFonts w:ascii="Arial" w:hAnsi="Arial"/>
          <w:b/>
          <w:color w:val="1A1A1A"/>
          <w:w w:val="99"/>
          <w:sz w:val="20"/>
          <w:u w:val="thick" w:color="000000"/>
        </w:rPr>
        <w:t xml:space="preserve"> </w:t>
      </w:r>
      <w:r>
        <w:rPr>
          <w:rFonts w:ascii="Arial" w:hAnsi="Arial"/>
          <w:b/>
          <w:color w:val="1A1A1A"/>
          <w:sz w:val="20"/>
          <w:u w:val="thick" w:color="000000"/>
        </w:rPr>
        <w:tab/>
      </w:r>
      <w:r>
        <w:rPr>
          <w:rFonts w:ascii="Arial" w:hAnsi="Arial"/>
          <w:b/>
          <w:color w:val="1A1A1A"/>
          <w:w w:val="105"/>
          <w:sz w:val="20"/>
          <w:u w:val="thick" w:color="000000"/>
        </w:rPr>
        <w:t>gazdaságosságának,</w:t>
      </w:r>
      <w:r>
        <w:rPr>
          <w:rFonts w:ascii="Arial" w:hAnsi="Arial"/>
          <w:b/>
          <w:color w:val="1A1A1A"/>
          <w:spacing w:val="13"/>
          <w:w w:val="105"/>
          <w:sz w:val="20"/>
          <w:u w:val="thick" w:color="000000"/>
        </w:rPr>
        <w:t xml:space="preserve"> </w:t>
      </w:r>
      <w:r>
        <w:rPr>
          <w:rFonts w:ascii="Arial" w:hAnsi="Arial"/>
          <w:b/>
          <w:color w:val="1A1A1A"/>
          <w:w w:val="105"/>
          <w:sz w:val="20"/>
          <w:u w:val="thick" w:color="000000"/>
        </w:rPr>
        <w:t xml:space="preserve">hatékonyságának </w:t>
      </w:r>
      <w:r>
        <w:rPr>
          <w:rFonts w:ascii="Arial" w:hAnsi="Arial"/>
          <w:b/>
          <w:color w:val="1A1A1A"/>
          <w:spacing w:val="34"/>
          <w:w w:val="105"/>
          <w:sz w:val="20"/>
          <w:u w:val="thick" w:color="000000"/>
        </w:rPr>
        <w:t xml:space="preserve"> </w:t>
      </w:r>
      <w:r>
        <w:rPr>
          <w:rFonts w:ascii="Arial" w:hAnsi="Arial"/>
          <w:b/>
          <w:color w:val="1A1A1A"/>
          <w:w w:val="105"/>
          <w:sz w:val="20"/>
          <w:u w:val="thick" w:color="000000"/>
        </w:rPr>
        <w:t>és</w:t>
      </w:r>
      <w:r>
        <w:rPr>
          <w:rFonts w:ascii="Arial" w:hAnsi="Arial"/>
          <w:b/>
          <w:color w:val="1A1A1A"/>
          <w:spacing w:val="20"/>
          <w:w w:val="105"/>
          <w:sz w:val="20"/>
          <w:u w:val="thick" w:color="000000"/>
        </w:rPr>
        <w:t xml:space="preserve"> </w:t>
      </w:r>
      <w:r>
        <w:rPr>
          <w:rFonts w:ascii="Arial" w:hAnsi="Arial"/>
          <w:b/>
          <w:color w:val="1A1A1A"/>
          <w:w w:val="105"/>
          <w:sz w:val="20"/>
          <w:u w:val="thick" w:color="000000"/>
        </w:rPr>
        <w:t xml:space="preserve">eredményességének  </w:t>
      </w:r>
      <w:r>
        <w:rPr>
          <w:rFonts w:ascii="Arial" w:hAnsi="Arial"/>
          <w:b/>
          <w:color w:val="1A1A1A"/>
          <w:spacing w:val="11"/>
          <w:w w:val="105"/>
          <w:sz w:val="20"/>
          <w:u w:val="thick" w:color="000000"/>
        </w:rPr>
        <w:t xml:space="preserve"> </w:t>
      </w:r>
      <w:r>
        <w:rPr>
          <w:rFonts w:ascii="Arial" w:hAnsi="Arial"/>
          <w:b/>
          <w:color w:val="1A1A1A"/>
          <w:w w:val="105"/>
          <w:sz w:val="20"/>
          <w:u w:val="thick" w:color="000000"/>
        </w:rPr>
        <w:t>növelésére</w:t>
      </w:r>
      <w:r>
        <w:rPr>
          <w:rFonts w:ascii="Arial" w:hAnsi="Arial"/>
          <w:b/>
          <w:color w:val="1A1A1A"/>
          <w:spacing w:val="12"/>
          <w:w w:val="99"/>
          <w:sz w:val="20"/>
          <w:u w:val="thick" w:color="000000"/>
        </w:rPr>
        <w:t xml:space="preserve"> </w:t>
      </w:r>
      <w:r>
        <w:rPr>
          <w:rFonts w:ascii="Arial" w:hAnsi="Arial"/>
          <w:b/>
          <w:color w:val="1A1A1A"/>
          <w:w w:val="105"/>
          <w:sz w:val="20"/>
          <w:u w:val="thick" w:color="000000"/>
        </w:rPr>
        <w:t>tett</w:t>
      </w:r>
      <w:r>
        <w:rPr>
          <w:rFonts w:ascii="Arial" w:hAnsi="Arial"/>
          <w:b/>
          <w:color w:val="1A1A1A"/>
          <w:spacing w:val="11"/>
          <w:w w:val="105"/>
          <w:sz w:val="20"/>
          <w:u w:val="thick" w:color="000000"/>
        </w:rPr>
        <w:t xml:space="preserve"> </w:t>
      </w:r>
      <w:r>
        <w:rPr>
          <w:rFonts w:ascii="Arial" w:hAnsi="Arial"/>
          <w:b/>
          <w:color w:val="1A1A1A"/>
          <w:w w:val="105"/>
          <w:sz w:val="20"/>
          <w:u w:val="thick" w:color="000000"/>
        </w:rPr>
        <w:t>javaslatok:</w:t>
      </w:r>
    </w:p>
    <w:p w:rsidR="00884AA8" w:rsidRDefault="00884AA8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p w:rsidR="00884AA8" w:rsidRDefault="00F460D4">
      <w:pPr>
        <w:pStyle w:val="Szvegtrzs"/>
        <w:spacing w:line="252" w:lineRule="auto"/>
        <w:ind w:right="147" w:hanging="10"/>
        <w:jc w:val="both"/>
      </w:pPr>
      <w:r>
        <w:rPr>
          <w:color w:val="1A1A1A"/>
        </w:rPr>
        <w:t>A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belső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ellenőrök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javaslattételkor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minden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esetben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arra</w:t>
      </w:r>
      <w:r>
        <w:rPr>
          <w:color w:val="1A1A1A"/>
          <w:spacing w:val="52"/>
        </w:rPr>
        <w:t xml:space="preserve"> </w:t>
      </w:r>
      <w:r>
        <w:rPr>
          <w:color w:val="1A1A1A"/>
        </w:rPr>
        <w:t>törekedtek,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hogy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belső</w:t>
      </w:r>
      <w:r>
        <w:rPr>
          <w:color w:val="1A1A1A"/>
          <w:w w:val="101"/>
        </w:rPr>
        <w:t xml:space="preserve"> </w:t>
      </w:r>
      <w:r>
        <w:rPr>
          <w:color w:val="1A1A1A"/>
        </w:rPr>
        <w:t>kontrollrendszer</w:t>
      </w:r>
      <w:r>
        <w:rPr>
          <w:color w:val="1A1A1A"/>
          <w:spacing w:val="10"/>
        </w:rPr>
        <w:t xml:space="preserve"> </w:t>
      </w:r>
      <w:r>
        <w:rPr>
          <w:color w:val="1A1A1A"/>
        </w:rPr>
        <w:t>kialakítása</w:t>
      </w:r>
      <w:r>
        <w:rPr>
          <w:color w:val="1A1A1A"/>
          <w:spacing w:val="51"/>
        </w:rPr>
        <w:t xml:space="preserve"> </w:t>
      </w:r>
      <w:r>
        <w:rPr>
          <w:color w:val="1A1A1A"/>
        </w:rPr>
        <w:t>során</w:t>
      </w:r>
      <w:r>
        <w:rPr>
          <w:color w:val="1A1A1A"/>
          <w:spacing w:val="53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41"/>
        </w:rPr>
        <w:t xml:space="preserve"> </w:t>
      </w:r>
      <w:r>
        <w:rPr>
          <w:color w:val="1A1A1A"/>
        </w:rPr>
        <w:t>szabályszerűség</w:t>
      </w:r>
      <w:r>
        <w:rPr>
          <w:color w:val="1A1A1A"/>
          <w:spacing w:val="-14"/>
        </w:rPr>
        <w:t xml:space="preserve"> </w:t>
      </w:r>
      <w:r>
        <w:rPr>
          <w:color w:val="424242"/>
        </w:rPr>
        <w:t>,</w:t>
      </w:r>
      <w:r>
        <w:rPr>
          <w:color w:val="424242"/>
          <w:spacing w:val="25"/>
        </w:rPr>
        <w:t xml:space="preserve"> </w:t>
      </w:r>
      <w:r>
        <w:rPr>
          <w:color w:val="1A1A1A"/>
        </w:rPr>
        <w:t>gazdaságosság,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hatékonyság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és</w:t>
      </w:r>
      <w:r>
        <w:rPr>
          <w:color w:val="1A1A1A"/>
          <w:w w:val="101"/>
        </w:rPr>
        <w:t xml:space="preserve"> </w:t>
      </w:r>
      <w:r>
        <w:rPr>
          <w:color w:val="1A1A1A"/>
        </w:rPr>
        <w:t xml:space="preserve">eredményesség 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növekedjen.</w:t>
      </w:r>
    </w:p>
    <w:p w:rsidR="00884AA8" w:rsidRDefault="00884AA8">
      <w:pPr>
        <w:spacing w:line="252" w:lineRule="auto"/>
        <w:jc w:val="both"/>
        <w:sectPr w:rsidR="00884AA8">
          <w:pgSz w:w="11910" w:h="16840"/>
          <w:pgMar w:top="1360" w:right="1460" w:bottom="1180" w:left="1180" w:header="0" w:footer="992" w:gutter="0"/>
          <w:cols w:space="708"/>
        </w:sectPr>
      </w:pPr>
    </w:p>
    <w:p w:rsidR="00884AA8" w:rsidRDefault="00F460D4">
      <w:pPr>
        <w:pStyle w:val="Cmsor1"/>
        <w:tabs>
          <w:tab w:val="left" w:pos="1257"/>
        </w:tabs>
        <w:spacing w:before="45"/>
        <w:ind w:left="539" w:firstLine="0"/>
        <w:rPr>
          <w:b w:val="0"/>
          <w:bCs w:val="0"/>
          <w:u w:val="none"/>
        </w:rPr>
      </w:pPr>
      <w:r>
        <w:rPr>
          <w:color w:val="1C1C1C"/>
          <w:w w:val="95"/>
          <w:u w:val="none"/>
        </w:rPr>
        <w:lastRenderedPageBreak/>
        <w:t>4.2.</w:t>
      </w:r>
      <w:r>
        <w:rPr>
          <w:color w:val="1C1C1C"/>
          <w:w w:val="95"/>
          <w:u w:val="none"/>
        </w:rPr>
        <w:tab/>
      </w:r>
      <w:r>
        <w:rPr>
          <w:color w:val="1C1C1C"/>
          <w:u w:val="thick" w:color="000000"/>
        </w:rPr>
        <w:t>A</w:t>
      </w:r>
      <w:r>
        <w:rPr>
          <w:color w:val="1C1C1C"/>
          <w:spacing w:val="11"/>
          <w:u w:val="thick" w:color="000000"/>
        </w:rPr>
        <w:t xml:space="preserve"> </w:t>
      </w:r>
      <w:r>
        <w:rPr>
          <w:color w:val="1C1C1C"/>
          <w:u w:val="thick" w:color="000000"/>
        </w:rPr>
        <w:t>belső</w:t>
      </w:r>
      <w:r>
        <w:rPr>
          <w:color w:val="1C1C1C"/>
          <w:spacing w:val="-23"/>
          <w:u w:val="thick" w:color="000000"/>
        </w:rPr>
        <w:t xml:space="preserve"> </w:t>
      </w:r>
      <w:r>
        <w:rPr>
          <w:color w:val="1C1C1C"/>
          <w:u w:val="thick" w:color="000000"/>
        </w:rPr>
        <w:t>kontrollrendszer</w:t>
      </w:r>
      <w:r>
        <w:rPr>
          <w:color w:val="1C1C1C"/>
          <w:spacing w:val="-17"/>
          <w:u w:val="thick" w:color="000000"/>
        </w:rPr>
        <w:t xml:space="preserve"> </w:t>
      </w:r>
      <w:r>
        <w:rPr>
          <w:color w:val="1C1C1C"/>
          <w:u w:val="thick" w:color="000000"/>
        </w:rPr>
        <w:t>öt</w:t>
      </w:r>
      <w:r>
        <w:rPr>
          <w:color w:val="1C1C1C"/>
          <w:spacing w:val="-32"/>
          <w:u w:val="thick" w:color="000000"/>
        </w:rPr>
        <w:t xml:space="preserve"> </w:t>
      </w:r>
      <w:r>
        <w:rPr>
          <w:color w:val="1C1C1C"/>
          <w:u w:val="thick" w:color="000000"/>
        </w:rPr>
        <w:t>elemének</w:t>
      </w:r>
      <w:r>
        <w:rPr>
          <w:color w:val="1C1C1C"/>
          <w:spacing w:val="-15"/>
          <w:u w:val="thick" w:color="000000"/>
        </w:rPr>
        <w:t xml:space="preserve"> </w:t>
      </w:r>
      <w:r>
        <w:rPr>
          <w:color w:val="1C1C1C"/>
          <w:u w:val="thick" w:color="000000"/>
        </w:rPr>
        <w:t>értékelése:</w:t>
      </w:r>
    </w:p>
    <w:p w:rsidR="00884AA8" w:rsidRDefault="00884AA8">
      <w:pPr>
        <w:spacing w:before="11"/>
        <w:rPr>
          <w:rFonts w:ascii="Arial" w:eastAsia="Arial" w:hAnsi="Arial" w:cs="Arial"/>
          <w:b/>
          <w:bCs/>
          <w:sz w:val="23"/>
          <w:szCs w:val="23"/>
        </w:rPr>
      </w:pPr>
    </w:p>
    <w:p w:rsidR="00884AA8" w:rsidRDefault="00F460D4">
      <w:pPr>
        <w:numPr>
          <w:ilvl w:val="0"/>
          <w:numId w:val="1"/>
        </w:numPr>
        <w:tabs>
          <w:tab w:val="left" w:pos="884"/>
        </w:tabs>
        <w:spacing w:line="250" w:lineRule="exact"/>
        <w:ind w:right="116" w:hanging="349"/>
        <w:jc w:val="both"/>
        <w:rPr>
          <w:rFonts w:ascii="Arial" w:eastAsia="Arial" w:hAnsi="Arial" w:cs="Arial"/>
        </w:rPr>
      </w:pP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28"/>
        </w:rPr>
        <w:t xml:space="preserve"> </w:t>
      </w:r>
      <w:r>
        <w:rPr>
          <w:rFonts w:ascii="Arial" w:hAnsi="Arial"/>
          <w:color w:val="1C1C1C"/>
        </w:rPr>
        <w:t>kontrollkörnyezet,</w:t>
      </w:r>
      <w:r>
        <w:rPr>
          <w:rFonts w:ascii="Arial" w:hAnsi="Arial"/>
          <w:color w:val="1C1C1C"/>
          <w:spacing w:val="41"/>
        </w:rPr>
        <w:t xml:space="preserve"> </w:t>
      </w:r>
      <w:r>
        <w:rPr>
          <w:rFonts w:ascii="Arial" w:hAnsi="Arial"/>
          <w:color w:val="1C1C1C"/>
        </w:rPr>
        <w:t>az</w:t>
      </w:r>
      <w:r>
        <w:rPr>
          <w:rFonts w:ascii="Arial" w:hAnsi="Arial"/>
          <w:color w:val="1C1C1C"/>
          <w:spacing w:val="18"/>
        </w:rPr>
        <w:t xml:space="preserve"> </w:t>
      </w:r>
      <w:r>
        <w:rPr>
          <w:rFonts w:ascii="Arial" w:hAnsi="Arial"/>
          <w:color w:val="1C1C1C"/>
        </w:rPr>
        <w:t>önkormányzat</w:t>
      </w:r>
      <w:r>
        <w:rPr>
          <w:rFonts w:ascii="Arial" w:hAnsi="Arial"/>
          <w:color w:val="1C1C1C"/>
          <w:spacing w:val="42"/>
        </w:rPr>
        <w:t xml:space="preserve"> </w:t>
      </w:r>
      <w:r>
        <w:rPr>
          <w:rFonts w:ascii="Arial" w:hAnsi="Arial"/>
          <w:color w:val="1C1C1C"/>
        </w:rPr>
        <w:t>szabályozottsága</w:t>
      </w:r>
      <w:r>
        <w:rPr>
          <w:rFonts w:ascii="Arial" w:hAnsi="Arial"/>
          <w:color w:val="1C1C1C"/>
          <w:spacing w:val="47"/>
        </w:rPr>
        <w:t xml:space="preserve"> </w:t>
      </w: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13"/>
        </w:rPr>
        <w:t xml:space="preserve"> </w:t>
      </w:r>
      <w:r>
        <w:rPr>
          <w:rFonts w:ascii="Arial" w:hAnsi="Arial"/>
          <w:color w:val="1C1C1C"/>
        </w:rPr>
        <w:t>vizsgálattal</w:t>
      </w:r>
      <w:r>
        <w:rPr>
          <w:rFonts w:ascii="Arial" w:hAnsi="Arial"/>
          <w:color w:val="1C1C1C"/>
          <w:spacing w:val="38"/>
        </w:rPr>
        <w:t xml:space="preserve"> </w:t>
      </w:r>
      <w:r>
        <w:rPr>
          <w:rFonts w:ascii="Arial" w:hAnsi="Arial"/>
          <w:color w:val="1C1C1C"/>
        </w:rPr>
        <w:t>kapcsolatos</w:t>
      </w:r>
      <w:r>
        <w:rPr>
          <w:rFonts w:ascii="Arial" w:hAnsi="Arial"/>
          <w:color w:val="1C1C1C"/>
          <w:w w:val="96"/>
        </w:rPr>
        <w:t xml:space="preserve"> </w:t>
      </w:r>
      <w:r>
        <w:rPr>
          <w:rFonts w:ascii="Arial" w:hAnsi="Arial"/>
          <w:color w:val="1C1C1C"/>
          <w:w w:val="95"/>
        </w:rPr>
        <w:t xml:space="preserve">folyamatoknál </w:t>
      </w:r>
      <w:r>
        <w:rPr>
          <w:rFonts w:ascii="Arial" w:hAnsi="Arial"/>
          <w:color w:val="1C1C1C"/>
          <w:spacing w:val="18"/>
          <w:w w:val="95"/>
        </w:rPr>
        <w:t xml:space="preserve"> </w:t>
      </w:r>
      <w:r>
        <w:rPr>
          <w:rFonts w:ascii="Arial" w:hAnsi="Arial"/>
          <w:color w:val="1C1C1C"/>
          <w:w w:val="95"/>
        </w:rPr>
        <w:t>megfelelő.</w:t>
      </w:r>
    </w:p>
    <w:p w:rsidR="00884AA8" w:rsidRDefault="00F460D4">
      <w:pPr>
        <w:numPr>
          <w:ilvl w:val="0"/>
          <w:numId w:val="7"/>
        </w:numPr>
        <w:tabs>
          <w:tab w:val="left" w:pos="884"/>
        </w:tabs>
        <w:spacing w:before="28" w:line="250" w:lineRule="exact"/>
        <w:ind w:right="110" w:hanging="354"/>
        <w:jc w:val="both"/>
        <w:rPr>
          <w:rFonts w:ascii="Arial" w:eastAsia="Arial" w:hAnsi="Arial" w:cs="Arial"/>
        </w:rPr>
      </w:pPr>
      <w:r>
        <w:rPr>
          <w:rFonts w:ascii="Times New Roman" w:hAnsi="Times New Roman"/>
          <w:color w:val="1C1C1C"/>
          <w:sz w:val="23"/>
        </w:rPr>
        <w:t>Az</w:t>
      </w:r>
      <w:r>
        <w:rPr>
          <w:rFonts w:ascii="Times New Roman" w:hAnsi="Times New Roman"/>
          <w:color w:val="1C1C1C"/>
          <w:spacing w:val="37"/>
          <w:sz w:val="23"/>
        </w:rPr>
        <w:t xml:space="preserve"> </w:t>
      </w:r>
      <w:r>
        <w:rPr>
          <w:rFonts w:ascii="Arial" w:hAnsi="Arial"/>
          <w:color w:val="1C1C1C"/>
        </w:rPr>
        <w:t>integrált</w:t>
      </w:r>
      <w:r>
        <w:rPr>
          <w:rFonts w:ascii="Arial" w:hAnsi="Arial"/>
          <w:color w:val="1C1C1C"/>
          <w:spacing w:val="14"/>
        </w:rPr>
        <w:t xml:space="preserve"> </w:t>
      </w:r>
      <w:r>
        <w:rPr>
          <w:rFonts w:ascii="Arial" w:hAnsi="Arial"/>
          <w:color w:val="1C1C1C"/>
        </w:rPr>
        <w:t>kockázatkezelési</w:t>
      </w:r>
      <w:r>
        <w:rPr>
          <w:rFonts w:ascii="Arial" w:hAnsi="Arial"/>
          <w:color w:val="1C1C1C"/>
          <w:spacing w:val="32"/>
        </w:rPr>
        <w:t xml:space="preserve"> </w:t>
      </w:r>
      <w:r>
        <w:rPr>
          <w:rFonts w:ascii="Arial" w:hAnsi="Arial"/>
          <w:color w:val="1C1C1C"/>
        </w:rPr>
        <w:t>rendszer</w:t>
      </w:r>
      <w:r>
        <w:rPr>
          <w:rFonts w:ascii="Arial" w:hAnsi="Arial"/>
          <w:color w:val="1C1C1C"/>
          <w:spacing w:val="21"/>
        </w:rPr>
        <w:t xml:space="preserve"> </w:t>
      </w:r>
      <w:r>
        <w:rPr>
          <w:rFonts w:ascii="Arial" w:hAnsi="Arial"/>
          <w:color w:val="1C1C1C"/>
        </w:rPr>
        <w:t>kialakítása</w:t>
      </w:r>
      <w:r>
        <w:rPr>
          <w:rFonts w:ascii="Arial" w:hAnsi="Arial"/>
          <w:color w:val="1C1C1C"/>
          <w:spacing w:val="13"/>
        </w:rPr>
        <w:t xml:space="preserve"> </w:t>
      </w:r>
      <w:r>
        <w:rPr>
          <w:rFonts w:ascii="Arial" w:hAnsi="Arial"/>
          <w:color w:val="1C1C1C"/>
        </w:rPr>
        <w:t>az</w:t>
      </w:r>
      <w:r>
        <w:rPr>
          <w:rFonts w:ascii="Arial" w:hAnsi="Arial"/>
          <w:color w:val="1C1C1C"/>
          <w:spacing w:val="9"/>
        </w:rPr>
        <w:t xml:space="preserve"> </w:t>
      </w:r>
      <w:r>
        <w:rPr>
          <w:rFonts w:ascii="Arial" w:hAnsi="Arial"/>
          <w:color w:val="1C1C1C"/>
        </w:rPr>
        <w:t>ellenőrzés</w:t>
      </w:r>
      <w:r>
        <w:rPr>
          <w:rFonts w:ascii="Arial" w:hAnsi="Arial"/>
          <w:color w:val="1C1C1C"/>
          <w:spacing w:val="31"/>
        </w:rPr>
        <w:t xml:space="preserve"> </w:t>
      </w:r>
      <w:r>
        <w:rPr>
          <w:rFonts w:ascii="Arial" w:hAnsi="Arial"/>
          <w:color w:val="1C1C1C"/>
        </w:rPr>
        <w:t>ideje</w:t>
      </w:r>
      <w:r>
        <w:rPr>
          <w:rFonts w:ascii="Arial" w:hAnsi="Arial"/>
          <w:color w:val="1C1C1C"/>
          <w:spacing w:val="11"/>
        </w:rPr>
        <w:t xml:space="preserve"> </w:t>
      </w:r>
      <w:r>
        <w:rPr>
          <w:rFonts w:ascii="Arial" w:hAnsi="Arial"/>
          <w:color w:val="1C1C1C"/>
        </w:rPr>
        <w:t>alatt</w:t>
      </w:r>
      <w:r>
        <w:rPr>
          <w:rFonts w:ascii="Arial" w:hAnsi="Arial"/>
          <w:color w:val="1C1C1C"/>
          <w:spacing w:val="13"/>
        </w:rPr>
        <w:t xml:space="preserve"> </w:t>
      </w:r>
      <w:r>
        <w:rPr>
          <w:rFonts w:ascii="Arial" w:hAnsi="Arial"/>
          <w:color w:val="1C1C1C"/>
        </w:rPr>
        <w:t>az</w:t>
      </w:r>
      <w:r>
        <w:rPr>
          <w:rFonts w:ascii="Arial" w:hAnsi="Arial"/>
          <w:color w:val="1C1C1C"/>
          <w:w w:val="94"/>
        </w:rPr>
        <w:t xml:space="preserve"> </w:t>
      </w:r>
      <w:r>
        <w:rPr>
          <w:rFonts w:ascii="Arial" w:hAnsi="Arial"/>
          <w:color w:val="1C1C1C"/>
        </w:rPr>
        <w:t>önkormányzatnál</w:t>
      </w:r>
      <w:r>
        <w:rPr>
          <w:rFonts w:ascii="Arial" w:hAnsi="Arial"/>
          <w:color w:val="1C1C1C"/>
          <w:spacing w:val="27"/>
        </w:rPr>
        <w:t xml:space="preserve"> </w:t>
      </w:r>
      <w:r>
        <w:rPr>
          <w:rFonts w:ascii="Arial" w:hAnsi="Arial"/>
          <w:color w:val="1C1C1C"/>
        </w:rPr>
        <w:t>folyamatban</w:t>
      </w:r>
      <w:r>
        <w:rPr>
          <w:rFonts w:ascii="Arial" w:hAnsi="Arial"/>
          <w:color w:val="1C1C1C"/>
          <w:spacing w:val="33"/>
        </w:rPr>
        <w:t xml:space="preserve"> </w:t>
      </w:r>
      <w:r>
        <w:rPr>
          <w:rFonts w:ascii="Arial" w:hAnsi="Arial"/>
          <w:color w:val="1C1C1C"/>
        </w:rPr>
        <w:t>volt.</w:t>
      </w:r>
      <w:r>
        <w:rPr>
          <w:rFonts w:ascii="Arial" w:hAnsi="Arial"/>
          <w:color w:val="1C1C1C"/>
          <w:spacing w:val="13"/>
        </w:rPr>
        <w:t xml:space="preserve"> </w:t>
      </w: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22"/>
        </w:rPr>
        <w:t xml:space="preserve"> </w:t>
      </w:r>
      <w:r>
        <w:rPr>
          <w:rFonts w:ascii="Arial" w:hAnsi="Arial"/>
          <w:color w:val="1C1C1C"/>
        </w:rPr>
        <w:t>tervezés</w:t>
      </w:r>
      <w:r>
        <w:rPr>
          <w:rFonts w:ascii="Arial" w:hAnsi="Arial"/>
          <w:color w:val="1C1C1C"/>
          <w:spacing w:val="25"/>
        </w:rPr>
        <w:t xml:space="preserve"> </w:t>
      </w:r>
      <w:r>
        <w:rPr>
          <w:rFonts w:ascii="Arial" w:hAnsi="Arial"/>
          <w:color w:val="1C1C1C"/>
        </w:rPr>
        <w:t>során</w:t>
      </w:r>
      <w:r>
        <w:rPr>
          <w:rFonts w:ascii="Arial" w:hAnsi="Arial"/>
          <w:color w:val="1C1C1C"/>
          <w:spacing w:val="22"/>
        </w:rPr>
        <w:t xml:space="preserve"> </w:t>
      </w: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7"/>
        </w:rPr>
        <w:t xml:space="preserve"> </w:t>
      </w:r>
      <w:r>
        <w:rPr>
          <w:rFonts w:ascii="Arial" w:hAnsi="Arial"/>
          <w:color w:val="1C1C1C"/>
        </w:rPr>
        <w:t>folyamatok</w:t>
      </w:r>
      <w:r>
        <w:rPr>
          <w:rFonts w:ascii="Arial" w:hAnsi="Arial"/>
          <w:color w:val="1C1C1C"/>
          <w:spacing w:val="42"/>
        </w:rPr>
        <w:t xml:space="preserve"> </w:t>
      </w:r>
      <w:r>
        <w:rPr>
          <w:rFonts w:ascii="Arial" w:hAnsi="Arial"/>
          <w:color w:val="1C1C1C"/>
        </w:rPr>
        <w:t>kockázatai</w:t>
      </w:r>
      <w:r>
        <w:rPr>
          <w:rFonts w:ascii="Arial" w:hAnsi="Arial"/>
          <w:color w:val="1C1C1C"/>
          <w:w w:val="96"/>
        </w:rPr>
        <w:t xml:space="preserve"> </w:t>
      </w:r>
      <w:r>
        <w:rPr>
          <w:rFonts w:ascii="Arial" w:hAnsi="Arial"/>
          <w:color w:val="1C1C1C"/>
        </w:rPr>
        <w:t>elemzésre</w:t>
      </w:r>
      <w:r>
        <w:rPr>
          <w:rFonts w:ascii="Arial" w:hAnsi="Arial"/>
          <w:color w:val="1C1C1C"/>
          <w:spacing w:val="-15"/>
        </w:rPr>
        <w:t xml:space="preserve"> </w:t>
      </w:r>
      <w:r>
        <w:rPr>
          <w:rFonts w:ascii="Arial" w:hAnsi="Arial"/>
          <w:color w:val="1C1C1C"/>
        </w:rPr>
        <w:t>kerültek,</w:t>
      </w:r>
      <w:r>
        <w:rPr>
          <w:rFonts w:ascii="Arial" w:hAnsi="Arial"/>
          <w:color w:val="1C1C1C"/>
          <w:spacing w:val="-22"/>
        </w:rPr>
        <w:t xml:space="preserve"> </w:t>
      </w:r>
      <w:r>
        <w:rPr>
          <w:rFonts w:ascii="Arial" w:hAnsi="Arial"/>
          <w:color w:val="1C1C1C"/>
        </w:rPr>
        <w:t>az</w:t>
      </w:r>
      <w:r>
        <w:rPr>
          <w:rFonts w:ascii="Arial" w:hAnsi="Arial"/>
          <w:color w:val="1C1C1C"/>
          <w:spacing w:val="-24"/>
        </w:rPr>
        <w:t xml:space="preserve"> </w:t>
      </w:r>
      <w:r>
        <w:rPr>
          <w:rFonts w:ascii="Arial" w:hAnsi="Arial"/>
          <w:color w:val="1C1C1C"/>
        </w:rPr>
        <w:t>éves</w:t>
      </w:r>
      <w:r>
        <w:rPr>
          <w:rFonts w:ascii="Arial" w:hAnsi="Arial"/>
          <w:color w:val="1C1C1C"/>
          <w:spacing w:val="-22"/>
        </w:rPr>
        <w:t xml:space="preserve"> </w:t>
      </w:r>
      <w:r>
        <w:rPr>
          <w:rFonts w:ascii="Arial" w:hAnsi="Arial"/>
          <w:color w:val="1C1C1C"/>
        </w:rPr>
        <w:t>ellenőrzési</w:t>
      </w:r>
      <w:r>
        <w:rPr>
          <w:rFonts w:ascii="Arial" w:hAnsi="Arial"/>
          <w:color w:val="1C1C1C"/>
          <w:spacing w:val="-18"/>
        </w:rPr>
        <w:t xml:space="preserve"> </w:t>
      </w:r>
      <w:r>
        <w:rPr>
          <w:rFonts w:ascii="Arial" w:hAnsi="Arial"/>
          <w:color w:val="1C1C1C"/>
        </w:rPr>
        <w:t>terv</w:t>
      </w:r>
      <w:r>
        <w:rPr>
          <w:rFonts w:ascii="Arial" w:hAnsi="Arial"/>
          <w:color w:val="1C1C1C"/>
          <w:spacing w:val="-18"/>
        </w:rPr>
        <w:t xml:space="preserve"> </w:t>
      </w:r>
      <w:r>
        <w:rPr>
          <w:rFonts w:ascii="Arial" w:hAnsi="Arial"/>
          <w:color w:val="1C1C1C"/>
        </w:rPr>
        <w:t>kockázatelemzéssel</w:t>
      </w:r>
      <w:r>
        <w:rPr>
          <w:rFonts w:ascii="Arial" w:hAnsi="Arial"/>
          <w:color w:val="1C1C1C"/>
          <w:spacing w:val="-9"/>
        </w:rPr>
        <w:t xml:space="preserve"> </w:t>
      </w:r>
      <w:r>
        <w:rPr>
          <w:rFonts w:ascii="Arial" w:hAnsi="Arial"/>
          <w:color w:val="1C1C1C"/>
        </w:rPr>
        <w:t>megalapozott</w:t>
      </w:r>
      <w:r>
        <w:rPr>
          <w:rFonts w:ascii="Arial" w:hAnsi="Arial"/>
          <w:color w:val="1C1C1C"/>
          <w:spacing w:val="-16"/>
        </w:rPr>
        <w:t xml:space="preserve"> </w:t>
      </w:r>
      <w:r>
        <w:rPr>
          <w:rFonts w:ascii="Arial" w:hAnsi="Arial"/>
          <w:color w:val="1C1C1C"/>
        </w:rPr>
        <w:t>volt.</w:t>
      </w:r>
    </w:p>
    <w:p w:rsidR="00884AA8" w:rsidRDefault="00F460D4">
      <w:pPr>
        <w:numPr>
          <w:ilvl w:val="0"/>
          <w:numId w:val="6"/>
        </w:numPr>
        <w:tabs>
          <w:tab w:val="left" w:pos="875"/>
        </w:tabs>
        <w:spacing w:before="12"/>
        <w:ind w:right="112" w:hanging="354"/>
        <w:jc w:val="both"/>
        <w:rPr>
          <w:rFonts w:ascii="Arial" w:eastAsia="Arial" w:hAnsi="Arial" w:cs="Arial"/>
        </w:rPr>
      </w:pP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55"/>
        </w:rPr>
        <w:t xml:space="preserve"> </w:t>
      </w:r>
      <w:r>
        <w:rPr>
          <w:rFonts w:ascii="Arial" w:hAnsi="Arial"/>
          <w:color w:val="1C1C1C"/>
        </w:rPr>
        <w:t>kontrolltevékenységek</w:t>
      </w:r>
      <w:r>
        <w:rPr>
          <w:rFonts w:ascii="Arial" w:hAnsi="Arial"/>
          <w:color w:val="1C1C1C"/>
          <w:spacing w:val="54"/>
        </w:rPr>
        <w:t xml:space="preserve"> </w:t>
      </w:r>
      <w:r>
        <w:rPr>
          <w:rFonts w:ascii="Arial" w:hAnsi="Arial"/>
          <w:color w:val="1C1C1C"/>
        </w:rPr>
        <w:t>az</w:t>
      </w:r>
      <w:r>
        <w:rPr>
          <w:rFonts w:ascii="Arial" w:hAnsi="Arial"/>
          <w:color w:val="1C1C1C"/>
          <w:spacing w:val="39"/>
        </w:rPr>
        <w:t xml:space="preserve"> </w:t>
      </w:r>
      <w:r>
        <w:rPr>
          <w:rFonts w:ascii="Arial" w:hAnsi="Arial"/>
          <w:color w:val="1C1C1C"/>
        </w:rPr>
        <w:t>ellenőrzés</w:t>
      </w:r>
      <w:r>
        <w:rPr>
          <w:rFonts w:ascii="Arial" w:hAnsi="Arial"/>
          <w:color w:val="1C1C1C"/>
          <w:spacing w:val="55"/>
        </w:rPr>
        <w:t xml:space="preserve"> </w:t>
      </w:r>
      <w:r>
        <w:rPr>
          <w:rFonts w:ascii="Arial" w:hAnsi="Arial"/>
          <w:color w:val="1C1C1C"/>
        </w:rPr>
        <w:t>során</w:t>
      </w:r>
      <w:r>
        <w:rPr>
          <w:rFonts w:ascii="Arial" w:hAnsi="Arial"/>
          <w:color w:val="1C1C1C"/>
          <w:spacing w:val="38"/>
        </w:rPr>
        <w:t xml:space="preserve"> </w:t>
      </w:r>
      <w:r>
        <w:rPr>
          <w:rFonts w:ascii="Arial" w:hAnsi="Arial"/>
          <w:color w:val="1C1C1C"/>
        </w:rPr>
        <w:t>vizsgált</w:t>
      </w:r>
      <w:r>
        <w:rPr>
          <w:rFonts w:ascii="Arial" w:hAnsi="Arial"/>
          <w:color w:val="1C1C1C"/>
          <w:spacing w:val="51"/>
        </w:rPr>
        <w:t xml:space="preserve"> </w:t>
      </w:r>
      <w:r>
        <w:rPr>
          <w:rFonts w:ascii="Arial" w:hAnsi="Arial"/>
          <w:color w:val="1C1C1C"/>
        </w:rPr>
        <w:t>folyamatoknál</w:t>
      </w:r>
      <w:r>
        <w:rPr>
          <w:rFonts w:ascii="Arial" w:hAnsi="Arial"/>
          <w:color w:val="1C1C1C"/>
          <w:spacing w:val="3"/>
        </w:rPr>
        <w:t xml:space="preserve"> </w:t>
      </w:r>
      <w:r>
        <w:rPr>
          <w:rFonts w:ascii="Arial" w:hAnsi="Arial"/>
          <w:color w:val="1C1C1C"/>
        </w:rPr>
        <w:t>nem</w:t>
      </w:r>
      <w:r>
        <w:rPr>
          <w:rFonts w:ascii="Arial" w:hAnsi="Arial"/>
          <w:color w:val="1C1C1C"/>
          <w:spacing w:val="45"/>
        </w:rPr>
        <w:t xml:space="preserve"> </w:t>
      </w:r>
      <w:r>
        <w:rPr>
          <w:rFonts w:ascii="Arial" w:hAnsi="Arial"/>
          <w:color w:val="1C1C1C"/>
        </w:rPr>
        <w:t>minden</w:t>
      </w:r>
      <w:r>
        <w:rPr>
          <w:rFonts w:ascii="Arial" w:hAnsi="Arial"/>
          <w:color w:val="1C1C1C"/>
          <w:w w:val="97"/>
        </w:rPr>
        <w:t xml:space="preserve"> </w:t>
      </w:r>
      <w:r>
        <w:rPr>
          <w:rFonts w:ascii="Arial" w:hAnsi="Arial"/>
          <w:color w:val="1C1C1C"/>
        </w:rPr>
        <w:t>esetben</w:t>
      </w:r>
      <w:r>
        <w:rPr>
          <w:rFonts w:ascii="Arial" w:hAnsi="Arial"/>
          <w:color w:val="1C1C1C"/>
          <w:spacing w:val="-31"/>
        </w:rPr>
        <w:t xml:space="preserve"> </w:t>
      </w:r>
      <w:r>
        <w:rPr>
          <w:rFonts w:ascii="Arial" w:hAnsi="Arial"/>
          <w:color w:val="1C1C1C"/>
        </w:rPr>
        <w:t>működtek.</w:t>
      </w:r>
    </w:p>
    <w:p w:rsidR="00884AA8" w:rsidRDefault="00F460D4">
      <w:pPr>
        <w:numPr>
          <w:ilvl w:val="0"/>
          <w:numId w:val="5"/>
        </w:numPr>
        <w:tabs>
          <w:tab w:val="left" w:pos="870"/>
        </w:tabs>
        <w:spacing w:before="21" w:line="250" w:lineRule="exact"/>
        <w:ind w:right="120" w:hanging="364"/>
        <w:jc w:val="both"/>
        <w:rPr>
          <w:rFonts w:ascii="Arial" w:eastAsia="Arial" w:hAnsi="Arial" w:cs="Arial"/>
        </w:rPr>
      </w:pPr>
      <w:r>
        <w:rPr>
          <w:rFonts w:ascii="Times New Roman" w:hAnsi="Times New Roman"/>
          <w:color w:val="1C1C1C"/>
          <w:sz w:val="23"/>
        </w:rPr>
        <w:t>Az</w:t>
      </w:r>
      <w:r>
        <w:rPr>
          <w:rFonts w:ascii="Times New Roman" w:hAnsi="Times New Roman"/>
          <w:color w:val="1C1C1C"/>
          <w:spacing w:val="49"/>
          <w:sz w:val="23"/>
        </w:rPr>
        <w:t xml:space="preserve"> </w:t>
      </w:r>
      <w:r>
        <w:rPr>
          <w:rFonts w:ascii="Arial" w:hAnsi="Arial"/>
          <w:color w:val="1C1C1C"/>
        </w:rPr>
        <w:t>információs</w:t>
      </w:r>
      <w:r>
        <w:rPr>
          <w:rFonts w:ascii="Arial" w:hAnsi="Arial"/>
          <w:color w:val="1C1C1C"/>
          <w:spacing w:val="35"/>
        </w:rPr>
        <w:t xml:space="preserve"> </w:t>
      </w:r>
      <w:r>
        <w:rPr>
          <w:rFonts w:ascii="Arial" w:hAnsi="Arial"/>
          <w:color w:val="1C1C1C"/>
        </w:rPr>
        <w:t>és</w:t>
      </w:r>
      <w:r>
        <w:rPr>
          <w:rFonts w:ascii="Arial" w:hAnsi="Arial"/>
          <w:color w:val="1C1C1C"/>
          <w:spacing w:val="27"/>
        </w:rPr>
        <w:t xml:space="preserve"> </w:t>
      </w:r>
      <w:r>
        <w:rPr>
          <w:rFonts w:ascii="Arial" w:hAnsi="Arial"/>
          <w:color w:val="1C1C1C"/>
        </w:rPr>
        <w:t>kommunikációs</w:t>
      </w:r>
      <w:r>
        <w:rPr>
          <w:rFonts w:ascii="Arial" w:hAnsi="Arial"/>
          <w:color w:val="1C1C1C"/>
          <w:spacing w:val="42"/>
        </w:rPr>
        <w:t xml:space="preserve"> </w:t>
      </w:r>
      <w:r>
        <w:rPr>
          <w:rFonts w:ascii="Arial" w:hAnsi="Arial"/>
          <w:color w:val="1C1C1C"/>
        </w:rPr>
        <w:t>rendszer</w:t>
      </w:r>
      <w:r>
        <w:rPr>
          <w:rFonts w:ascii="Arial" w:hAnsi="Arial"/>
          <w:color w:val="1C1C1C"/>
          <w:spacing w:val="25"/>
        </w:rPr>
        <w:t xml:space="preserve"> </w:t>
      </w: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18"/>
        </w:rPr>
        <w:t xml:space="preserve"> </w:t>
      </w:r>
      <w:r>
        <w:rPr>
          <w:rFonts w:ascii="Arial" w:hAnsi="Arial"/>
          <w:color w:val="1C1C1C"/>
        </w:rPr>
        <w:t>vizsgált</w:t>
      </w:r>
      <w:r>
        <w:rPr>
          <w:rFonts w:ascii="Arial" w:hAnsi="Arial"/>
          <w:color w:val="1C1C1C"/>
          <w:spacing w:val="34"/>
        </w:rPr>
        <w:t xml:space="preserve"> </w:t>
      </w:r>
      <w:r>
        <w:rPr>
          <w:rFonts w:ascii="Arial" w:hAnsi="Arial"/>
          <w:color w:val="1C1C1C"/>
        </w:rPr>
        <w:t>folyamatoknál</w:t>
      </w:r>
      <w:r>
        <w:rPr>
          <w:rFonts w:ascii="Arial" w:hAnsi="Arial"/>
          <w:color w:val="1C1C1C"/>
          <w:spacing w:val="47"/>
        </w:rPr>
        <w:t xml:space="preserve"> </w:t>
      </w:r>
      <w:r>
        <w:rPr>
          <w:rFonts w:ascii="Arial" w:hAnsi="Arial"/>
          <w:color w:val="1C1C1C"/>
        </w:rPr>
        <w:t>részben</w:t>
      </w:r>
      <w:r>
        <w:rPr>
          <w:rFonts w:ascii="Arial" w:hAnsi="Arial"/>
          <w:color w:val="1C1C1C"/>
          <w:w w:val="97"/>
        </w:rPr>
        <w:t xml:space="preserve"> </w:t>
      </w:r>
      <w:r>
        <w:rPr>
          <w:rFonts w:ascii="Arial" w:hAnsi="Arial"/>
          <w:color w:val="1C1C1C"/>
        </w:rPr>
        <w:t>kialakított.</w:t>
      </w:r>
    </w:p>
    <w:p w:rsidR="00884AA8" w:rsidRDefault="00F460D4">
      <w:pPr>
        <w:numPr>
          <w:ilvl w:val="0"/>
          <w:numId w:val="4"/>
        </w:numPr>
        <w:tabs>
          <w:tab w:val="left" w:pos="870"/>
        </w:tabs>
        <w:spacing w:before="18" w:line="233" w:lineRule="auto"/>
        <w:ind w:right="119" w:hanging="335"/>
        <w:jc w:val="both"/>
        <w:rPr>
          <w:rFonts w:ascii="Arial" w:eastAsia="Arial" w:hAnsi="Arial" w:cs="Arial"/>
        </w:rPr>
      </w:pP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30"/>
        </w:rPr>
        <w:t xml:space="preserve"> </w:t>
      </w:r>
      <w:r>
        <w:rPr>
          <w:rFonts w:ascii="Arial" w:hAnsi="Arial"/>
          <w:color w:val="1C1C1C"/>
        </w:rPr>
        <w:t>nyomon</w:t>
      </w:r>
      <w:r>
        <w:rPr>
          <w:rFonts w:ascii="Arial" w:hAnsi="Arial"/>
          <w:color w:val="1C1C1C"/>
          <w:spacing w:val="29"/>
        </w:rPr>
        <w:t xml:space="preserve"> </w:t>
      </w:r>
      <w:r>
        <w:rPr>
          <w:rFonts w:ascii="Arial" w:hAnsi="Arial"/>
          <w:color w:val="1C1C1C"/>
        </w:rPr>
        <w:t>követési</w:t>
      </w:r>
      <w:r>
        <w:rPr>
          <w:rFonts w:ascii="Arial" w:hAnsi="Arial"/>
          <w:color w:val="1C1C1C"/>
          <w:spacing w:val="30"/>
        </w:rPr>
        <w:t xml:space="preserve"> </w:t>
      </w:r>
      <w:r>
        <w:rPr>
          <w:rFonts w:ascii="Arial" w:hAnsi="Arial"/>
          <w:color w:val="1C1C1C"/>
        </w:rPr>
        <w:t>rendszer</w:t>
      </w:r>
      <w:r>
        <w:rPr>
          <w:rFonts w:ascii="Arial" w:hAnsi="Arial"/>
          <w:color w:val="1C1C1C"/>
          <w:spacing w:val="30"/>
        </w:rPr>
        <w:t xml:space="preserve"> </w:t>
      </w:r>
      <w:r>
        <w:rPr>
          <w:rFonts w:ascii="Arial" w:hAnsi="Arial"/>
          <w:color w:val="1C1C1C"/>
        </w:rPr>
        <w:t>(monitoring)</w:t>
      </w:r>
      <w:r>
        <w:rPr>
          <w:rFonts w:ascii="Arial" w:hAnsi="Arial"/>
          <w:color w:val="1C1C1C"/>
          <w:spacing w:val="33"/>
        </w:rPr>
        <w:t xml:space="preserve"> </w:t>
      </w: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17"/>
        </w:rPr>
        <w:t xml:space="preserve"> </w:t>
      </w:r>
      <w:r>
        <w:rPr>
          <w:rFonts w:ascii="Arial" w:hAnsi="Arial"/>
          <w:color w:val="1C1C1C"/>
        </w:rPr>
        <w:t>vizsgált</w:t>
      </w:r>
      <w:r>
        <w:rPr>
          <w:rFonts w:ascii="Arial" w:hAnsi="Arial"/>
          <w:color w:val="1C1C1C"/>
          <w:spacing w:val="32"/>
        </w:rPr>
        <w:t xml:space="preserve"> </w:t>
      </w:r>
      <w:r>
        <w:rPr>
          <w:rFonts w:ascii="Arial" w:hAnsi="Arial"/>
          <w:color w:val="1C1C1C"/>
        </w:rPr>
        <w:t>folyamatnál</w:t>
      </w:r>
      <w:r>
        <w:rPr>
          <w:rFonts w:ascii="Arial" w:hAnsi="Arial"/>
          <w:color w:val="1C1C1C"/>
          <w:spacing w:val="36"/>
        </w:rPr>
        <w:t xml:space="preserve"> </w:t>
      </w:r>
      <w:r>
        <w:rPr>
          <w:rFonts w:ascii="Arial" w:hAnsi="Arial"/>
          <w:color w:val="1C1C1C"/>
        </w:rPr>
        <w:t>megfelelő,</w:t>
      </w:r>
      <w:r>
        <w:rPr>
          <w:rFonts w:ascii="Arial" w:hAnsi="Arial"/>
          <w:color w:val="1C1C1C"/>
          <w:spacing w:val="33"/>
        </w:rPr>
        <w:t xml:space="preserve"> </w:t>
      </w:r>
      <w:r>
        <w:rPr>
          <w:rFonts w:ascii="Arial" w:hAnsi="Arial"/>
          <w:color w:val="1C1C1C"/>
        </w:rPr>
        <w:t>mert</w:t>
      </w:r>
      <w:r>
        <w:rPr>
          <w:rFonts w:ascii="Arial" w:hAnsi="Arial"/>
          <w:color w:val="1C1C1C"/>
          <w:spacing w:val="24"/>
        </w:rPr>
        <w:t xml:space="preserve"> </w:t>
      </w: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w w:val="89"/>
        </w:rPr>
        <w:t xml:space="preserve"> </w:t>
      </w:r>
      <w:r>
        <w:rPr>
          <w:rFonts w:ascii="Arial" w:hAnsi="Arial"/>
          <w:color w:val="1C1C1C"/>
        </w:rPr>
        <w:t>jegyző</w:t>
      </w:r>
      <w:r>
        <w:rPr>
          <w:rFonts w:ascii="Arial" w:hAnsi="Arial"/>
          <w:color w:val="1C1C1C"/>
          <w:spacing w:val="53"/>
        </w:rPr>
        <w:t xml:space="preserve"> </w:t>
      </w:r>
      <w:r>
        <w:rPr>
          <w:rFonts w:ascii="Arial" w:hAnsi="Arial"/>
          <w:color w:val="1C1C1C"/>
        </w:rPr>
        <w:t>2019.</w:t>
      </w:r>
      <w:r>
        <w:rPr>
          <w:rFonts w:ascii="Arial" w:hAnsi="Arial"/>
          <w:color w:val="1C1C1C"/>
          <w:spacing w:val="49"/>
        </w:rPr>
        <w:t xml:space="preserve"> </w:t>
      </w:r>
      <w:r>
        <w:rPr>
          <w:rFonts w:ascii="Arial" w:hAnsi="Arial"/>
          <w:color w:val="1C1C1C"/>
        </w:rPr>
        <w:t>november</w:t>
      </w:r>
      <w:r>
        <w:rPr>
          <w:rFonts w:ascii="Arial" w:hAnsi="Arial"/>
          <w:color w:val="1C1C1C"/>
          <w:spacing w:val="38"/>
        </w:rPr>
        <w:t xml:space="preserve"> </w:t>
      </w:r>
      <w:r>
        <w:rPr>
          <w:rFonts w:ascii="Arial" w:hAnsi="Arial"/>
          <w:color w:val="1C1C1C"/>
        </w:rPr>
        <w:t>22-ig</w:t>
      </w:r>
      <w:r>
        <w:rPr>
          <w:rFonts w:ascii="Arial" w:hAnsi="Arial"/>
          <w:color w:val="1C1C1C"/>
          <w:spacing w:val="46"/>
        </w:rPr>
        <w:t xml:space="preserve"> </w:t>
      </w:r>
      <w:r>
        <w:rPr>
          <w:rFonts w:ascii="Arial" w:hAnsi="Arial"/>
          <w:color w:val="1C1C1C"/>
        </w:rPr>
        <w:t>intézkedési</w:t>
      </w:r>
      <w:r>
        <w:rPr>
          <w:rFonts w:ascii="Arial" w:hAnsi="Arial"/>
          <w:color w:val="1C1C1C"/>
          <w:spacing w:val="34"/>
        </w:rPr>
        <w:t xml:space="preserve"> </w:t>
      </w:r>
      <w:r>
        <w:rPr>
          <w:rFonts w:ascii="Arial" w:hAnsi="Arial"/>
          <w:color w:val="1C1C1C"/>
        </w:rPr>
        <w:t>tervet</w:t>
      </w:r>
      <w:r>
        <w:rPr>
          <w:rFonts w:ascii="Arial" w:hAnsi="Arial"/>
          <w:color w:val="1C1C1C"/>
          <w:spacing w:val="52"/>
        </w:rPr>
        <w:t xml:space="preserve"> </w:t>
      </w:r>
      <w:r>
        <w:rPr>
          <w:rFonts w:ascii="Arial" w:hAnsi="Arial"/>
          <w:color w:val="1C1C1C"/>
        </w:rPr>
        <w:t>készített.</w:t>
      </w:r>
      <w:r>
        <w:rPr>
          <w:rFonts w:ascii="Arial" w:hAnsi="Arial"/>
          <w:color w:val="1C1C1C"/>
          <w:spacing w:val="34"/>
        </w:rPr>
        <w:t xml:space="preserve"> </w:t>
      </w:r>
      <w:r>
        <w:rPr>
          <w:rFonts w:ascii="Times New Roman" w:hAnsi="Times New Roman"/>
          <w:color w:val="1C1C1C"/>
          <w:sz w:val="23"/>
        </w:rPr>
        <w:t>Az</w:t>
      </w:r>
      <w:r>
        <w:rPr>
          <w:rFonts w:ascii="Times New Roman" w:hAnsi="Times New Roman"/>
          <w:color w:val="1C1C1C"/>
          <w:spacing w:val="49"/>
          <w:sz w:val="23"/>
        </w:rPr>
        <w:t xml:space="preserve"> </w:t>
      </w:r>
      <w:r>
        <w:rPr>
          <w:rFonts w:ascii="Arial" w:hAnsi="Arial"/>
          <w:color w:val="313131"/>
        </w:rPr>
        <w:t>intézkedési</w:t>
      </w:r>
      <w:r>
        <w:rPr>
          <w:rFonts w:ascii="Arial" w:hAnsi="Arial"/>
          <w:color w:val="313131"/>
          <w:spacing w:val="45"/>
        </w:rPr>
        <w:t xml:space="preserve"> </w:t>
      </w:r>
      <w:r>
        <w:rPr>
          <w:rFonts w:ascii="Arial" w:hAnsi="Arial"/>
          <w:color w:val="1C1C1C"/>
        </w:rPr>
        <w:t>tervben</w:t>
      </w:r>
      <w:r>
        <w:rPr>
          <w:rFonts w:ascii="Arial" w:hAnsi="Arial"/>
          <w:color w:val="1C1C1C"/>
          <w:w w:val="97"/>
        </w:rPr>
        <w:t xml:space="preserve"> </w:t>
      </w:r>
      <w:r>
        <w:rPr>
          <w:rFonts w:ascii="Arial" w:hAnsi="Arial"/>
          <w:color w:val="1C1C1C"/>
        </w:rPr>
        <w:t>szereplő</w:t>
      </w:r>
      <w:r>
        <w:rPr>
          <w:rFonts w:ascii="Arial" w:hAnsi="Arial"/>
          <w:color w:val="1C1C1C"/>
          <w:spacing w:val="-30"/>
        </w:rPr>
        <w:t xml:space="preserve"> </w:t>
      </w:r>
      <w:r>
        <w:rPr>
          <w:rFonts w:ascii="Arial" w:hAnsi="Arial"/>
          <w:color w:val="1C1C1C"/>
        </w:rPr>
        <w:t>feladatok</w:t>
      </w:r>
      <w:r>
        <w:rPr>
          <w:rFonts w:ascii="Arial" w:hAnsi="Arial"/>
          <w:color w:val="1C1C1C"/>
          <w:spacing w:val="-28"/>
        </w:rPr>
        <w:t xml:space="preserve"> </w:t>
      </w:r>
      <w:r>
        <w:rPr>
          <w:rFonts w:ascii="Arial" w:hAnsi="Arial"/>
          <w:color w:val="1C1C1C"/>
        </w:rPr>
        <w:t>végrehajtásáról</w:t>
      </w:r>
      <w:r>
        <w:rPr>
          <w:rFonts w:ascii="Arial" w:hAnsi="Arial"/>
          <w:color w:val="1C1C1C"/>
          <w:spacing w:val="-21"/>
        </w:rPr>
        <w:t xml:space="preserve"> </w:t>
      </w:r>
      <w:r>
        <w:rPr>
          <w:rFonts w:ascii="Arial" w:hAnsi="Arial"/>
          <w:color w:val="1C1C1C"/>
        </w:rPr>
        <w:t>2020</w:t>
      </w:r>
      <w:r>
        <w:rPr>
          <w:rFonts w:ascii="Arial" w:hAnsi="Arial"/>
          <w:color w:val="1C1C1C"/>
          <w:spacing w:val="12"/>
        </w:rPr>
        <w:t>.</w:t>
      </w:r>
      <w:r>
        <w:rPr>
          <w:rFonts w:ascii="Arial" w:hAnsi="Arial"/>
          <w:color w:val="1C1C1C"/>
        </w:rPr>
        <w:t>február</w:t>
      </w:r>
      <w:r>
        <w:rPr>
          <w:rFonts w:ascii="Arial" w:hAnsi="Arial"/>
          <w:color w:val="1C1C1C"/>
          <w:spacing w:val="-21"/>
        </w:rPr>
        <w:t xml:space="preserve"> </w:t>
      </w:r>
      <w:r>
        <w:rPr>
          <w:rFonts w:ascii="Arial" w:hAnsi="Arial"/>
          <w:color w:val="1C1C1C"/>
        </w:rPr>
        <w:t>13-án</w:t>
      </w:r>
      <w:r>
        <w:rPr>
          <w:rFonts w:ascii="Arial" w:hAnsi="Arial"/>
          <w:color w:val="1C1C1C"/>
          <w:spacing w:val="-36"/>
        </w:rPr>
        <w:t xml:space="preserve"> </w:t>
      </w:r>
      <w:r>
        <w:rPr>
          <w:rFonts w:ascii="Arial" w:hAnsi="Arial"/>
          <w:color w:val="1C1C1C"/>
        </w:rPr>
        <w:t>nyilatkozott.</w:t>
      </w:r>
    </w:p>
    <w:p w:rsidR="00884AA8" w:rsidRDefault="00884AA8">
      <w:pPr>
        <w:spacing w:before="3"/>
        <w:rPr>
          <w:rFonts w:ascii="Arial" w:eastAsia="Arial" w:hAnsi="Arial" w:cs="Arial"/>
        </w:rPr>
      </w:pPr>
    </w:p>
    <w:p w:rsidR="00884AA8" w:rsidRDefault="00F460D4">
      <w:pPr>
        <w:numPr>
          <w:ilvl w:val="1"/>
          <w:numId w:val="10"/>
        </w:numPr>
        <w:tabs>
          <w:tab w:val="left" w:pos="870"/>
        </w:tabs>
        <w:ind w:right="138" w:hanging="355"/>
        <w:jc w:val="both"/>
        <w:rPr>
          <w:rFonts w:ascii="Arial" w:eastAsia="Arial" w:hAnsi="Arial" w:cs="Arial"/>
        </w:rPr>
      </w:pPr>
      <w:r>
        <w:rPr>
          <w:rFonts w:ascii="Arial" w:hAnsi="Arial"/>
          <w:b/>
          <w:color w:val="1C1C1C"/>
          <w:u w:val="thick" w:color="000000"/>
        </w:rPr>
        <w:t xml:space="preserve">Az </w:t>
      </w:r>
      <w:r>
        <w:rPr>
          <w:rFonts w:ascii="Arial" w:hAnsi="Arial"/>
          <w:b/>
          <w:color w:val="1C1C1C"/>
          <w:spacing w:val="61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 xml:space="preserve">ellenőrzések </w:t>
      </w:r>
      <w:r>
        <w:rPr>
          <w:rFonts w:ascii="Arial" w:hAnsi="Arial"/>
          <w:b/>
          <w:color w:val="1C1C1C"/>
          <w:spacing w:val="5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 xml:space="preserve">során </w:t>
      </w:r>
      <w:r>
        <w:rPr>
          <w:rFonts w:ascii="Arial" w:hAnsi="Arial"/>
          <w:b/>
          <w:color w:val="1C1C1C"/>
          <w:spacing w:val="5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 xml:space="preserve">büntető-, </w:t>
      </w:r>
      <w:r>
        <w:rPr>
          <w:rFonts w:ascii="Arial" w:hAnsi="Arial"/>
          <w:b/>
          <w:color w:val="1C1C1C"/>
          <w:spacing w:val="53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 xml:space="preserve">szabálysértési, </w:t>
      </w:r>
      <w:r>
        <w:rPr>
          <w:rFonts w:ascii="Arial" w:hAnsi="Arial"/>
          <w:b/>
          <w:color w:val="1C1C1C"/>
          <w:spacing w:val="20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 xml:space="preserve">kártérítési,  </w:t>
      </w:r>
      <w:r>
        <w:rPr>
          <w:rFonts w:ascii="Arial" w:hAnsi="Arial"/>
          <w:b/>
          <w:color w:val="1C1C1C"/>
          <w:spacing w:val="2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illetve</w:t>
      </w:r>
      <w:r>
        <w:rPr>
          <w:rFonts w:ascii="Arial" w:hAnsi="Arial"/>
          <w:b/>
          <w:color w:val="1C1C1C"/>
          <w:w w:val="99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 xml:space="preserve"> </w:t>
      </w:r>
      <w:r>
        <w:rPr>
          <w:rFonts w:ascii="Arial" w:hAnsi="Arial"/>
          <w:b/>
          <w:color w:val="1C1C1C"/>
          <w:spacing w:val="8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fegyelmi</w:t>
      </w:r>
      <w:r>
        <w:rPr>
          <w:rFonts w:ascii="Arial" w:hAnsi="Arial"/>
          <w:b/>
          <w:color w:val="1C1C1C"/>
          <w:spacing w:val="-37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eljárás</w:t>
      </w:r>
      <w:r>
        <w:rPr>
          <w:rFonts w:ascii="Arial" w:hAnsi="Arial"/>
          <w:b/>
          <w:color w:val="1C1C1C"/>
          <w:spacing w:val="-33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megindítására</w:t>
      </w:r>
      <w:r>
        <w:rPr>
          <w:rFonts w:ascii="Arial" w:hAnsi="Arial"/>
          <w:b/>
          <w:color w:val="1C1C1C"/>
          <w:spacing w:val="-29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okot</w:t>
      </w:r>
      <w:r>
        <w:rPr>
          <w:rFonts w:ascii="Arial" w:hAnsi="Arial"/>
          <w:b/>
          <w:color w:val="1C1C1C"/>
          <w:spacing w:val="-39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adó</w:t>
      </w:r>
      <w:r>
        <w:rPr>
          <w:rFonts w:ascii="Arial" w:hAnsi="Arial"/>
          <w:b/>
          <w:color w:val="1C1C1C"/>
          <w:spacing w:val="-39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cselekmény,</w:t>
      </w:r>
      <w:r>
        <w:rPr>
          <w:rFonts w:ascii="Arial" w:hAnsi="Arial"/>
          <w:b/>
          <w:color w:val="1C1C1C"/>
          <w:spacing w:val="-27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mulasztás</w:t>
      </w:r>
      <w:r>
        <w:rPr>
          <w:rFonts w:ascii="Arial" w:hAnsi="Arial"/>
          <w:b/>
          <w:color w:val="1C1C1C"/>
          <w:spacing w:val="-38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vagy</w:t>
      </w:r>
      <w:r>
        <w:rPr>
          <w:rFonts w:ascii="Arial" w:hAnsi="Arial"/>
          <w:b/>
          <w:color w:val="1C1C1C"/>
          <w:spacing w:val="-27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hiányosság</w:t>
      </w:r>
      <w:r>
        <w:rPr>
          <w:rFonts w:ascii="Arial" w:hAnsi="Arial"/>
          <w:b/>
          <w:color w:val="1C1C1C"/>
          <w:spacing w:val="1"/>
          <w:w w:val="99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gyanúja</w:t>
      </w:r>
      <w:r>
        <w:rPr>
          <w:rFonts w:ascii="Arial" w:hAnsi="Arial"/>
          <w:b/>
          <w:color w:val="1C1C1C"/>
          <w:spacing w:val="-34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kapcsán</w:t>
      </w:r>
      <w:r>
        <w:rPr>
          <w:rFonts w:ascii="Arial" w:hAnsi="Arial"/>
          <w:b/>
          <w:color w:val="1C1C1C"/>
          <w:spacing w:val="-29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tett</w:t>
      </w:r>
      <w:r>
        <w:rPr>
          <w:rFonts w:ascii="Arial" w:hAnsi="Arial"/>
          <w:b/>
          <w:color w:val="1C1C1C"/>
          <w:spacing w:val="-30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jelentések:</w:t>
      </w:r>
    </w:p>
    <w:p w:rsidR="00884AA8" w:rsidRDefault="00884AA8">
      <w:pPr>
        <w:spacing w:before="8"/>
        <w:rPr>
          <w:rFonts w:ascii="Arial" w:eastAsia="Arial" w:hAnsi="Arial" w:cs="Arial"/>
          <w:b/>
          <w:bCs/>
          <w:sz w:val="21"/>
          <w:szCs w:val="21"/>
        </w:rPr>
      </w:pPr>
    </w:p>
    <w:p w:rsidR="00884AA8" w:rsidRDefault="00F460D4">
      <w:pPr>
        <w:ind w:left="155" w:right="129" w:hanging="5"/>
        <w:jc w:val="both"/>
        <w:rPr>
          <w:rFonts w:ascii="Arial" w:eastAsia="Arial" w:hAnsi="Arial" w:cs="Arial"/>
        </w:rPr>
      </w:pP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53"/>
        </w:rPr>
        <w:t xml:space="preserve"> </w:t>
      </w:r>
      <w:r>
        <w:rPr>
          <w:rFonts w:ascii="Arial" w:hAnsi="Arial"/>
          <w:color w:val="1C1C1C"/>
        </w:rPr>
        <w:t>2019.</w:t>
      </w:r>
      <w:r>
        <w:rPr>
          <w:rFonts w:ascii="Arial" w:hAnsi="Arial"/>
          <w:color w:val="1C1C1C"/>
          <w:spacing w:val="59"/>
        </w:rPr>
        <w:t xml:space="preserve"> </w:t>
      </w:r>
      <w:r>
        <w:rPr>
          <w:rFonts w:ascii="Arial" w:hAnsi="Arial"/>
          <w:color w:val="1C1C1C"/>
        </w:rPr>
        <w:t>évben</w:t>
      </w:r>
      <w:r>
        <w:rPr>
          <w:rFonts w:ascii="Arial" w:hAnsi="Arial"/>
          <w:color w:val="1C1C1C"/>
          <w:spacing w:val="49"/>
        </w:rPr>
        <w:t xml:space="preserve"> </w:t>
      </w:r>
      <w:r>
        <w:rPr>
          <w:rFonts w:ascii="Arial" w:hAnsi="Arial"/>
          <w:color w:val="1C1C1C"/>
        </w:rPr>
        <w:t>végzett</w:t>
      </w:r>
      <w:r>
        <w:rPr>
          <w:rFonts w:ascii="Arial" w:hAnsi="Arial"/>
          <w:color w:val="1C1C1C"/>
          <w:spacing w:val="55"/>
        </w:rPr>
        <w:t xml:space="preserve"> </w:t>
      </w:r>
      <w:r>
        <w:rPr>
          <w:rFonts w:ascii="Arial" w:hAnsi="Arial"/>
          <w:color w:val="1C1C1C"/>
        </w:rPr>
        <w:t>ellenőrzések</w:t>
      </w:r>
      <w:r>
        <w:rPr>
          <w:rFonts w:ascii="Arial" w:hAnsi="Arial"/>
          <w:color w:val="1C1C1C"/>
          <w:spacing w:val="3"/>
        </w:rPr>
        <w:t xml:space="preserve"> </w:t>
      </w:r>
      <w:r>
        <w:rPr>
          <w:rFonts w:ascii="Arial" w:hAnsi="Arial"/>
          <w:color w:val="1C1C1C"/>
        </w:rPr>
        <w:t>alapján</w:t>
      </w:r>
      <w:r>
        <w:rPr>
          <w:rFonts w:ascii="Arial" w:hAnsi="Arial"/>
          <w:color w:val="1C1C1C"/>
          <w:spacing w:val="58"/>
        </w:rPr>
        <w:t xml:space="preserve"> </w:t>
      </w:r>
      <w:r>
        <w:rPr>
          <w:rFonts w:ascii="Arial" w:hAnsi="Arial"/>
          <w:color w:val="1C1C1C"/>
        </w:rPr>
        <w:t>büntető-,</w:t>
      </w:r>
      <w:r>
        <w:rPr>
          <w:rFonts w:ascii="Arial" w:hAnsi="Arial"/>
          <w:color w:val="1C1C1C"/>
          <w:spacing w:val="55"/>
        </w:rPr>
        <w:t xml:space="preserve"> </w:t>
      </w:r>
      <w:r>
        <w:rPr>
          <w:rFonts w:ascii="Arial" w:hAnsi="Arial"/>
          <w:color w:val="1C1C1C"/>
        </w:rPr>
        <w:t>szabálysértési,</w:t>
      </w:r>
      <w:r>
        <w:rPr>
          <w:rFonts w:ascii="Arial" w:hAnsi="Arial"/>
          <w:color w:val="1C1C1C"/>
          <w:spacing w:val="5"/>
        </w:rPr>
        <w:t xml:space="preserve"> </w:t>
      </w:r>
      <w:r>
        <w:rPr>
          <w:rFonts w:ascii="Arial" w:hAnsi="Arial"/>
          <w:color w:val="1C1C1C"/>
        </w:rPr>
        <w:t>kártérítési,</w:t>
      </w:r>
      <w:r>
        <w:rPr>
          <w:rFonts w:ascii="Arial" w:hAnsi="Arial"/>
          <w:color w:val="1C1C1C"/>
          <w:spacing w:val="4"/>
        </w:rPr>
        <w:t xml:space="preserve"> </w:t>
      </w:r>
      <w:r>
        <w:rPr>
          <w:rFonts w:ascii="Arial" w:hAnsi="Arial"/>
          <w:color w:val="1C1C1C"/>
        </w:rPr>
        <w:t>illetve</w:t>
      </w:r>
      <w:r>
        <w:rPr>
          <w:rFonts w:ascii="Arial" w:hAnsi="Arial"/>
          <w:color w:val="1C1C1C"/>
          <w:w w:val="95"/>
        </w:rPr>
        <w:t xml:space="preserve"> </w:t>
      </w:r>
      <w:r>
        <w:rPr>
          <w:rFonts w:ascii="Arial" w:hAnsi="Arial"/>
          <w:color w:val="1C1C1C"/>
        </w:rPr>
        <w:t>fegyelmi</w:t>
      </w:r>
      <w:r>
        <w:rPr>
          <w:rFonts w:ascii="Arial" w:hAnsi="Arial"/>
          <w:color w:val="1C1C1C"/>
          <w:spacing w:val="-15"/>
        </w:rPr>
        <w:t xml:space="preserve"> </w:t>
      </w:r>
      <w:r>
        <w:rPr>
          <w:rFonts w:ascii="Arial" w:hAnsi="Arial"/>
          <w:color w:val="1C1C1C"/>
        </w:rPr>
        <w:t>eljárást</w:t>
      </w:r>
      <w:r>
        <w:rPr>
          <w:rFonts w:ascii="Arial" w:hAnsi="Arial"/>
          <w:color w:val="1C1C1C"/>
          <w:spacing w:val="-15"/>
        </w:rPr>
        <w:t xml:space="preserve"> </w:t>
      </w: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-22"/>
        </w:rPr>
        <w:t xml:space="preserve"> </w:t>
      </w:r>
      <w:r>
        <w:rPr>
          <w:rFonts w:ascii="Arial" w:hAnsi="Arial"/>
          <w:color w:val="1C1C1C"/>
        </w:rPr>
        <w:t>belső</w:t>
      </w:r>
      <w:r>
        <w:rPr>
          <w:rFonts w:ascii="Arial" w:hAnsi="Arial"/>
          <w:color w:val="1C1C1C"/>
          <w:spacing w:val="-26"/>
        </w:rPr>
        <w:t xml:space="preserve"> </w:t>
      </w:r>
      <w:r>
        <w:rPr>
          <w:rFonts w:ascii="Arial" w:hAnsi="Arial"/>
          <w:color w:val="1C1C1C"/>
        </w:rPr>
        <w:t>ellenőr</w:t>
      </w:r>
      <w:r>
        <w:rPr>
          <w:rFonts w:ascii="Arial" w:hAnsi="Arial"/>
          <w:color w:val="1C1C1C"/>
          <w:spacing w:val="-18"/>
        </w:rPr>
        <w:t xml:space="preserve"> </w:t>
      </w:r>
      <w:r>
        <w:rPr>
          <w:rFonts w:ascii="Arial" w:hAnsi="Arial"/>
          <w:color w:val="1C1C1C"/>
        </w:rPr>
        <w:t>az</w:t>
      </w:r>
      <w:r>
        <w:rPr>
          <w:rFonts w:ascii="Arial" w:hAnsi="Arial"/>
          <w:color w:val="1C1C1C"/>
          <w:spacing w:val="-20"/>
        </w:rPr>
        <w:t xml:space="preserve"> </w:t>
      </w:r>
      <w:r>
        <w:rPr>
          <w:rFonts w:ascii="Arial" w:hAnsi="Arial"/>
          <w:color w:val="1C1C1C"/>
        </w:rPr>
        <w:t>elvégzett</w:t>
      </w:r>
      <w:r>
        <w:rPr>
          <w:rFonts w:ascii="Arial" w:hAnsi="Arial"/>
          <w:color w:val="1C1C1C"/>
          <w:spacing w:val="-19"/>
        </w:rPr>
        <w:t xml:space="preserve"> </w:t>
      </w:r>
      <w:r>
        <w:rPr>
          <w:rFonts w:ascii="Arial" w:hAnsi="Arial"/>
          <w:color w:val="1C1C1C"/>
        </w:rPr>
        <w:t>vizsgálatok</w:t>
      </w:r>
      <w:r>
        <w:rPr>
          <w:rFonts w:ascii="Arial" w:hAnsi="Arial"/>
          <w:color w:val="1C1C1C"/>
          <w:spacing w:val="-8"/>
        </w:rPr>
        <w:t xml:space="preserve"> </w:t>
      </w:r>
      <w:r>
        <w:rPr>
          <w:rFonts w:ascii="Arial" w:hAnsi="Arial"/>
          <w:color w:val="1C1C1C"/>
        </w:rPr>
        <w:t>alapján</w:t>
      </w:r>
      <w:r>
        <w:rPr>
          <w:rFonts w:ascii="Arial" w:hAnsi="Arial"/>
          <w:color w:val="1C1C1C"/>
          <w:spacing w:val="-13"/>
        </w:rPr>
        <w:t xml:space="preserve"> </w:t>
      </w:r>
      <w:r>
        <w:rPr>
          <w:rFonts w:ascii="Arial" w:hAnsi="Arial"/>
          <w:color w:val="1C1C1C"/>
        </w:rPr>
        <w:t>nem</w:t>
      </w:r>
      <w:r>
        <w:rPr>
          <w:rFonts w:ascii="Arial" w:hAnsi="Arial"/>
          <w:color w:val="1C1C1C"/>
          <w:spacing w:val="-20"/>
        </w:rPr>
        <w:t xml:space="preserve"> </w:t>
      </w:r>
      <w:r>
        <w:rPr>
          <w:rFonts w:ascii="Arial" w:hAnsi="Arial"/>
          <w:color w:val="1C1C1C"/>
        </w:rPr>
        <w:t>kezdeményezett.</w:t>
      </w:r>
    </w:p>
    <w:p w:rsidR="00884AA8" w:rsidRDefault="00884AA8">
      <w:pPr>
        <w:spacing w:before="9"/>
        <w:rPr>
          <w:rFonts w:ascii="Arial" w:eastAsia="Arial" w:hAnsi="Arial" w:cs="Arial"/>
          <w:sz w:val="21"/>
          <w:szCs w:val="21"/>
        </w:rPr>
      </w:pPr>
    </w:p>
    <w:p w:rsidR="00884AA8" w:rsidRDefault="00F460D4">
      <w:pPr>
        <w:numPr>
          <w:ilvl w:val="1"/>
          <w:numId w:val="10"/>
        </w:numPr>
        <w:tabs>
          <w:tab w:val="left" w:pos="865"/>
        </w:tabs>
        <w:ind w:left="864" w:hanging="354"/>
        <w:rPr>
          <w:rFonts w:ascii="Arial" w:eastAsia="Arial" w:hAnsi="Arial" w:cs="Arial"/>
        </w:rPr>
      </w:pPr>
      <w:r>
        <w:rPr>
          <w:rFonts w:ascii="Arial" w:hAnsi="Arial"/>
          <w:b/>
          <w:color w:val="1C1C1C"/>
          <w:w w:val="95"/>
          <w:u w:val="thick" w:color="000000"/>
        </w:rPr>
        <w:t>Személyi</w:t>
      </w:r>
      <w:r>
        <w:rPr>
          <w:rFonts w:ascii="Arial" w:hAnsi="Arial"/>
          <w:b/>
          <w:color w:val="1C1C1C"/>
          <w:spacing w:val="53"/>
          <w:w w:val="95"/>
          <w:u w:val="thick" w:color="000000"/>
        </w:rPr>
        <w:t xml:space="preserve"> </w:t>
      </w:r>
      <w:r>
        <w:rPr>
          <w:rFonts w:ascii="Arial" w:hAnsi="Arial"/>
          <w:b/>
          <w:color w:val="1C1C1C"/>
          <w:w w:val="95"/>
          <w:u w:val="thick" w:color="000000"/>
        </w:rPr>
        <w:t>feltételek:</w:t>
      </w:r>
    </w:p>
    <w:p w:rsidR="00884AA8" w:rsidRDefault="00884AA8">
      <w:pPr>
        <w:spacing w:before="9"/>
        <w:rPr>
          <w:rFonts w:ascii="Arial" w:eastAsia="Arial" w:hAnsi="Arial" w:cs="Arial"/>
          <w:b/>
          <w:bCs/>
        </w:rPr>
      </w:pPr>
    </w:p>
    <w:p w:rsidR="00884AA8" w:rsidRDefault="00F460D4">
      <w:pPr>
        <w:spacing w:line="238" w:lineRule="auto"/>
        <w:ind w:left="146" w:right="145" w:hanging="5"/>
        <w:jc w:val="both"/>
        <w:rPr>
          <w:rFonts w:ascii="Arial" w:eastAsia="Arial" w:hAnsi="Arial" w:cs="Arial"/>
        </w:rPr>
      </w:pP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-19"/>
        </w:rPr>
        <w:t xml:space="preserve"> </w:t>
      </w:r>
      <w:r>
        <w:rPr>
          <w:rFonts w:ascii="Arial" w:hAnsi="Arial"/>
          <w:color w:val="1C1C1C"/>
        </w:rPr>
        <w:t>belső</w:t>
      </w:r>
      <w:r>
        <w:rPr>
          <w:rFonts w:ascii="Arial" w:hAnsi="Arial"/>
          <w:color w:val="1C1C1C"/>
          <w:spacing w:val="-28"/>
        </w:rPr>
        <w:t xml:space="preserve"> </w:t>
      </w:r>
      <w:r>
        <w:rPr>
          <w:rFonts w:ascii="Arial" w:hAnsi="Arial"/>
          <w:color w:val="1C1C1C"/>
        </w:rPr>
        <w:t>ellenőrzést</w:t>
      </w:r>
      <w:r>
        <w:rPr>
          <w:rFonts w:ascii="Arial" w:hAnsi="Arial"/>
          <w:color w:val="1C1C1C"/>
          <w:spacing w:val="-17"/>
        </w:rPr>
        <w:t xml:space="preserve"> </w:t>
      </w:r>
      <w:r>
        <w:rPr>
          <w:rFonts w:ascii="Arial" w:hAnsi="Arial"/>
          <w:color w:val="1C1C1C"/>
        </w:rPr>
        <w:t>az</w:t>
      </w:r>
      <w:r>
        <w:rPr>
          <w:rFonts w:ascii="Arial" w:hAnsi="Arial"/>
          <w:color w:val="1C1C1C"/>
          <w:spacing w:val="-26"/>
        </w:rPr>
        <w:t xml:space="preserve"> </w:t>
      </w:r>
      <w:r>
        <w:rPr>
          <w:rFonts w:ascii="Arial" w:hAnsi="Arial"/>
          <w:color w:val="1C1C1C"/>
        </w:rPr>
        <w:t>önkormányzatnál</w:t>
      </w:r>
      <w:r>
        <w:rPr>
          <w:rFonts w:ascii="Arial" w:hAnsi="Arial"/>
          <w:color w:val="1C1C1C"/>
          <w:spacing w:val="-16"/>
        </w:rPr>
        <w:t xml:space="preserve"> </w:t>
      </w: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-30"/>
        </w:rPr>
        <w:t xml:space="preserve"> </w:t>
      </w:r>
      <w:r>
        <w:rPr>
          <w:rFonts w:ascii="Arial" w:hAnsi="Arial"/>
          <w:color w:val="1C1C1C"/>
        </w:rPr>
        <w:t>2017.</w:t>
      </w:r>
      <w:r>
        <w:rPr>
          <w:rFonts w:ascii="Arial" w:hAnsi="Arial"/>
          <w:color w:val="1C1C1C"/>
          <w:spacing w:val="-36"/>
        </w:rPr>
        <w:t xml:space="preserve"> </w:t>
      </w:r>
      <w:r>
        <w:rPr>
          <w:rFonts w:ascii="Arial" w:hAnsi="Arial"/>
          <w:color w:val="1C1C1C"/>
        </w:rPr>
        <w:t>január</w:t>
      </w:r>
      <w:r>
        <w:rPr>
          <w:rFonts w:ascii="Arial" w:hAnsi="Arial"/>
          <w:color w:val="1C1C1C"/>
          <w:spacing w:val="-7"/>
        </w:rPr>
        <w:t xml:space="preserve"> </w:t>
      </w:r>
      <w:r>
        <w:rPr>
          <w:rFonts w:ascii="Arial" w:hAnsi="Arial"/>
          <w:color w:val="1C1C1C"/>
        </w:rPr>
        <w:t>1-től</w:t>
      </w:r>
      <w:r>
        <w:rPr>
          <w:rFonts w:ascii="Arial" w:hAnsi="Arial"/>
          <w:color w:val="1C1C1C"/>
          <w:spacing w:val="-40"/>
        </w:rPr>
        <w:t xml:space="preserve"> </w:t>
      </w:r>
      <w:r>
        <w:rPr>
          <w:rFonts w:ascii="Arial" w:hAnsi="Arial"/>
          <w:color w:val="1C1C1C"/>
        </w:rPr>
        <w:t>2019</w:t>
      </w:r>
      <w:r>
        <w:rPr>
          <w:rFonts w:ascii="Arial" w:hAnsi="Arial"/>
          <w:color w:val="494949"/>
        </w:rPr>
        <w:t>.</w:t>
      </w:r>
      <w:r>
        <w:rPr>
          <w:rFonts w:ascii="Arial" w:hAnsi="Arial"/>
          <w:color w:val="1C1C1C"/>
        </w:rPr>
        <w:t>december</w:t>
      </w:r>
      <w:r>
        <w:rPr>
          <w:rFonts w:ascii="Arial" w:hAnsi="Arial"/>
          <w:color w:val="1C1C1C"/>
          <w:spacing w:val="-19"/>
        </w:rPr>
        <w:t xml:space="preserve"> </w:t>
      </w:r>
      <w:r>
        <w:rPr>
          <w:rFonts w:ascii="Arial" w:hAnsi="Arial"/>
          <w:color w:val="1C1C1C"/>
        </w:rPr>
        <w:t>31-ig</w:t>
      </w:r>
      <w:r>
        <w:rPr>
          <w:rFonts w:ascii="Arial" w:hAnsi="Arial"/>
          <w:color w:val="1C1C1C"/>
          <w:spacing w:val="-30"/>
        </w:rPr>
        <w:t xml:space="preserve"> </w:t>
      </w:r>
      <w:r>
        <w:rPr>
          <w:rFonts w:ascii="Arial" w:hAnsi="Arial"/>
          <w:color w:val="1C1C1C"/>
        </w:rPr>
        <w:t>szóló,</w:t>
      </w:r>
      <w:r>
        <w:rPr>
          <w:rFonts w:ascii="Arial" w:hAnsi="Arial"/>
          <w:color w:val="1C1C1C"/>
          <w:spacing w:val="-25"/>
        </w:rPr>
        <w:t xml:space="preserve"> </w:t>
      </w:r>
      <w:r>
        <w:rPr>
          <w:rFonts w:ascii="Arial" w:hAnsi="Arial"/>
          <w:color w:val="1C1C1C"/>
        </w:rPr>
        <w:t>2018.</w:t>
      </w:r>
      <w:r>
        <w:rPr>
          <w:rFonts w:ascii="Arial" w:hAnsi="Arial"/>
          <w:color w:val="1C1C1C"/>
          <w:spacing w:val="25"/>
          <w:w w:val="95"/>
        </w:rPr>
        <w:t xml:space="preserve"> </w:t>
      </w:r>
      <w:r>
        <w:rPr>
          <w:rFonts w:ascii="Arial" w:hAnsi="Arial"/>
          <w:color w:val="1C1C1C"/>
        </w:rPr>
        <w:t>december</w:t>
      </w:r>
      <w:r>
        <w:rPr>
          <w:rFonts w:ascii="Arial" w:hAnsi="Arial"/>
          <w:color w:val="1C1C1C"/>
          <w:spacing w:val="15"/>
        </w:rPr>
        <w:t xml:space="preserve"> </w:t>
      </w:r>
      <w:r>
        <w:rPr>
          <w:rFonts w:ascii="Arial" w:hAnsi="Arial"/>
          <w:color w:val="1C1C1C"/>
          <w:spacing w:val="-1"/>
        </w:rPr>
        <w:t>28-</w:t>
      </w:r>
      <w:r>
        <w:rPr>
          <w:rFonts w:ascii="Arial" w:hAnsi="Arial"/>
          <w:color w:val="1C1C1C"/>
          <w:spacing w:val="-2"/>
        </w:rPr>
        <w:t>án</w:t>
      </w:r>
      <w:r>
        <w:rPr>
          <w:rFonts w:ascii="Arial" w:hAnsi="Arial"/>
          <w:color w:val="1C1C1C"/>
          <w:spacing w:val="-1"/>
        </w:rPr>
        <w:t xml:space="preserve"> </w:t>
      </w:r>
      <w:r>
        <w:rPr>
          <w:rFonts w:ascii="Arial" w:hAnsi="Arial"/>
          <w:color w:val="1C1C1C"/>
        </w:rPr>
        <w:t>módosított</w:t>
      </w:r>
      <w:r>
        <w:rPr>
          <w:rFonts w:ascii="Arial" w:hAnsi="Arial"/>
          <w:color w:val="1C1C1C"/>
          <w:spacing w:val="13"/>
        </w:rPr>
        <w:t xml:space="preserve"> </w:t>
      </w:r>
      <w:r>
        <w:rPr>
          <w:rFonts w:ascii="Arial" w:hAnsi="Arial"/>
          <w:color w:val="1C1C1C"/>
        </w:rPr>
        <w:t>Megbízási</w:t>
      </w:r>
      <w:r>
        <w:rPr>
          <w:rFonts w:ascii="Arial" w:hAnsi="Arial"/>
          <w:color w:val="1C1C1C"/>
          <w:spacing w:val="2"/>
        </w:rPr>
        <w:t xml:space="preserve"> </w:t>
      </w:r>
      <w:r>
        <w:rPr>
          <w:rFonts w:ascii="Arial" w:hAnsi="Arial"/>
          <w:color w:val="1C1C1C"/>
        </w:rPr>
        <w:t>szerződés</w:t>
      </w:r>
      <w:r>
        <w:rPr>
          <w:rFonts w:ascii="Arial" w:hAnsi="Arial"/>
          <w:color w:val="1C1C1C"/>
          <w:spacing w:val="7"/>
        </w:rPr>
        <w:t xml:space="preserve"> </w:t>
      </w:r>
      <w:r>
        <w:rPr>
          <w:rFonts w:ascii="Arial" w:hAnsi="Arial"/>
          <w:color w:val="1C1C1C"/>
        </w:rPr>
        <w:t>alapján</w:t>
      </w:r>
      <w:r>
        <w:rPr>
          <w:rFonts w:ascii="Arial" w:hAnsi="Arial"/>
          <w:color w:val="1C1C1C"/>
          <w:spacing w:val="3"/>
        </w:rPr>
        <w:t xml:space="preserve"> </w:t>
      </w: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-6"/>
        </w:rPr>
        <w:t xml:space="preserve"> </w:t>
      </w:r>
      <w:r>
        <w:rPr>
          <w:rFonts w:ascii="Arial" w:hAnsi="Arial"/>
          <w:color w:val="1C1C1C"/>
        </w:rPr>
        <w:t>Justicia</w:t>
      </w:r>
      <w:r>
        <w:rPr>
          <w:rFonts w:ascii="Arial" w:hAnsi="Arial"/>
          <w:color w:val="1C1C1C"/>
          <w:spacing w:val="1"/>
        </w:rPr>
        <w:t xml:space="preserve"> </w:t>
      </w:r>
      <w:r>
        <w:rPr>
          <w:rFonts w:ascii="Arial" w:hAnsi="Arial"/>
          <w:color w:val="1C1C1C"/>
        </w:rPr>
        <w:t>Audit</w:t>
      </w:r>
      <w:r>
        <w:rPr>
          <w:rFonts w:ascii="Arial" w:hAnsi="Arial"/>
          <w:color w:val="1C1C1C"/>
          <w:spacing w:val="15"/>
        </w:rPr>
        <w:t xml:space="preserve"> </w:t>
      </w:r>
      <w:r>
        <w:rPr>
          <w:rFonts w:ascii="Arial" w:hAnsi="Arial"/>
          <w:color w:val="1C1C1C"/>
        </w:rPr>
        <w:t>Bt.</w:t>
      </w:r>
      <w:r>
        <w:rPr>
          <w:rFonts w:ascii="Arial" w:hAnsi="Arial"/>
          <w:color w:val="1C1C1C"/>
          <w:spacing w:val="2"/>
        </w:rPr>
        <w:t xml:space="preserve"> </w:t>
      </w:r>
      <w:r>
        <w:rPr>
          <w:rFonts w:ascii="Arial" w:hAnsi="Arial"/>
          <w:color w:val="1C1C1C"/>
        </w:rPr>
        <w:t>belső</w:t>
      </w:r>
      <w:r>
        <w:rPr>
          <w:rFonts w:ascii="Arial" w:hAnsi="Arial"/>
          <w:color w:val="1C1C1C"/>
          <w:spacing w:val="-4"/>
        </w:rPr>
        <w:t xml:space="preserve"> </w:t>
      </w:r>
      <w:r>
        <w:rPr>
          <w:rFonts w:ascii="Arial" w:hAnsi="Arial"/>
          <w:color w:val="1C1C1C"/>
        </w:rPr>
        <w:t>ellenőre</w:t>
      </w:r>
      <w:r>
        <w:rPr>
          <w:rFonts w:ascii="Arial" w:hAnsi="Arial"/>
          <w:color w:val="1C1C1C"/>
          <w:spacing w:val="21"/>
          <w:w w:val="96"/>
        </w:rPr>
        <w:t xml:space="preserve"> </w:t>
      </w:r>
      <w:r>
        <w:rPr>
          <w:rFonts w:ascii="Arial" w:hAnsi="Arial"/>
          <w:color w:val="1C1C1C"/>
        </w:rPr>
        <w:t>végezte.</w:t>
      </w:r>
      <w:r>
        <w:rPr>
          <w:rFonts w:ascii="Arial" w:hAnsi="Arial"/>
          <w:color w:val="1C1C1C"/>
          <w:spacing w:val="-22"/>
        </w:rPr>
        <w:t xml:space="preserve"> </w:t>
      </w: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-15"/>
        </w:rPr>
        <w:t xml:space="preserve"> </w:t>
      </w:r>
      <w:r>
        <w:rPr>
          <w:rFonts w:ascii="Arial" w:hAnsi="Arial"/>
          <w:color w:val="1C1C1C"/>
        </w:rPr>
        <w:t>belső</w:t>
      </w:r>
      <w:r>
        <w:rPr>
          <w:rFonts w:ascii="Arial" w:hAnsi="Arial"/>
          <w:color w:val="1C1C1C"/>
          <w:spacing w:val="-29"/>
        </w:rPr>
        <w:t xml:space="preserve"> </w:t>
      </w:r>
      <w:r>
        <w:rPr>
          <w:rFonts w:ascii="Arial" w:hAnsi="Arial"/>
          <w:color w:val="1C1C1C"/>
        </w:rPr>
        <w:t>ellenőr</w:t>
      </w:r>
      <w:r>
        <w:rPr>
          <w:rFonts w:ascii="Arial" w:hAnsi="Arial"/>
          <w:color w:val="1C1C1C"/>
          <w:spacing w:val="-17"/>
        </w:rPr>
        <w:t xml:space="preserve"> </w:t>
      </w:r>
      <w:r>
        <w:rPr>
          <w:rFonts w:ascii="Arial" w:hAnsi="Arial"/>
          <w:color w:val="1C1C1C"/>
        </w:rPr>
        <w:t>rendelkezik</w:t>
      </w:r>
      <w:r>
        <w:rPr>
          <w:rFonts w:ascii="Arial" w:hAnsi="Arial"/>
          <w:color w:val="1C1C1C"/>
          <w:spacing w:val="-19"/>
        </w:rPr>
        <w:t xml:space="preserve"> </w:t>
      </w: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-23"/>
        </w:rPr>
        <w:t xml:space="preserve"> </w:t>
      </w:r>
      <w:r>
        <w:rPr>
          <w:rFonts w:ascii="Arial" w:hAnsi="Arial"/>
          <w:color w:val="1C1C1C"/>
        </w:rPr>
        <w:t>belső</w:t>
      </w:r>
      <w:r>
        <w:rPr>
          <w:rFonts w:ascii="Arial" w:hAnsi="Arial"/>
          <w:color w:val="1C1C1C"/>
          <w:spacing w:val="-28"/>
        </w:rPr>
        <w:t xml:space="preserve"> </w:t>
      </w:r>
      <w:r>
        <w:rPr>
          <w:rFonts w:ascii="Arial" w:hAnsi="Arial"/>
          <w:color w:val="1C1C1C"/>
        </w:rPr>
        <w:t>ellenőrök</w:t>
      </w:r>
      <w:r>
        <w:rPr>
          <w:rFonts w:ascii="Arial" w:hAnsi="Arial"/>
          <w:color w:val="1C1C1C"/>
          <w:spacing w:val="-11"/>
        </w:rPr>
        <w:t xml:space="preserve"> </w:t>
      </w:r>
      <w:r>
        <w:rPr>
          <w:rFonts w:ascii="Arial" w:hAnsi="Arial"/>
          <w:color w:val="1C1C1C"/>
        </w:rPr>
        <w:t>kötelező</w:t>
      </w:r>
      <w:r>
        <w:rPr>
          <w:rFonts w:ascii="Arial" w:hAnsi="Arial"/>
          <w:color w:val="1C1C1C"/>
          <w:spacing w:val="-20"/>
        </w:rPr>
        <w:t xml:space="preserve"> </w:t>
      </w:r>
      <w:r>
        <w:rPr>
          <w:rFonts w:ascii="Arial" w:hAnsi="Arial"/>
          <w:color w:val="1C1C1C"/>
        </w:rPr>
        <w:t>regisztrációjával</w:t>
      </w:r>
      <w:r>
        <w:rPr>
          <w:rFonts w:ascii="Arial" w:hAnsi="Arial"/>
          <w:color w:val="1C1C1C"/>
          <w:spacing w:val="-13"/>
        </w:rPr>
        <w:t xml:space="preserve"> </w:t>
      </w:r>
      <w:r>
        <w:rPr>
          <w:rFonts w:ascii="Arial" w:hAnsi="Arial"/>
          <w:color w:val="1C1C1C"/>
        </w:rPr>
        <w:t>(regisztrációs</w:t>
      </w:r>
      <w:r>
        <w:rPr>
          <w:rFonts w:ascii="Arial" w:hAnsi="Arial"/>
          <w:color w:val="1C1C1C"/>
          <w:w w:val="96"/>
        </w:rPr>
        <w:t xml:space="preserve"> </w:t>
      </w:r>
      <w:r>
        <w:rPr>
          <w:rFonts w:ascii="Arial" w:hAnsi="Arial"/>
          <w:color w:val="1C1C1C"/>
          <w:spacing w:val="2"/>
        </w:rPr>
        <w:t>szám</w:t>
      </w:r>
      <w:r>
        <w:rPr>
          <w:rFonts w:ascii="Arial" w:hAnsi="Arial"/>
          <w:color w:val="494949"/>
          <w:spacing w:val="2"/>
        </w:rPr>
        <w:t>:</w:t>
      </w:r>
      <w:r>
        <w:rPr>
          <w:rFonts w:ascii="Arial" w:hAnsi="Arial"/>
          <w:color w:val="1C1C1C"/>
          <w:spacing w:val="2"/>
        </w:rPr>
        <w:t>5115688)</w:t>
      </w:r>
      <w:r>
        <w:rPr>
          <w:rFonts w:ascii="Arial" w:hAnsi="Arial"/>
          <w:color w:val="1C1C1C"/>
          <w:spacing w:val="-48"/>
        </w:rPr>
        <w:t xml:space="preserve"> </w:t>
      </w:r>
      <w:r>
        <w:rPr>
          <w:rFonts w:ascii="Arial" w:hAnsi="Arial"/>
          <w:color w:val="494949"/>
        </w:rPr>
        <w:t>,</w:t>
      </w:r>
      <w:r>
        <w:rPr>
          <w:rFonts w:ascii="Arial" w:hAnsi="Arial"/>
          <w:color w:val="494949"/>
          <w:spacing w:val="-34"/>
        </w:rPr>
        <w:t xml:space="preserve"> </w:t>
      </w: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-28"/>
        </w:rPr>
        <w:t xml:space="preserve"> </w:t>
      </w:r>
      <w:r>
        <w:rPr>
          <w:rFonts w:ascii="Arial" w:hAnsi="Arial"/>
          <w:color w:val="1C1C1C"/>
        </w:rPr>
        <w:t>kötelező</w:t>
      </w:r>
      <w:r>
        <w:rPr>
          <w:rFonts w:ascii="Arial" w:hAnsi="Arial"/>
          <w:color w:val="1C1C1C"/>
          <w:spacing w:val="-30"/>
        </w:rPr>
        <w:t xml:space="preserve"> </w:t>
      </w:r>
      <w:r>
        <w:rPr>
          <w:rFonts w:ascii="Arial" w:hAnsi="Arial"/>
          <w:color w:val="1C1C1C"/>
          <w:spacing w:val="1"/>
          <w:sz w:val="21"/>
        </w:rPr>
        <w:t>ABPE</w:t>
      </w:r>
      <w:r>
        <w:rPr>
          <w:rFonts w:ascii="Arial" w:hAnsi="Arial"/>
          <w:color w:val="494949"/>
          <w:spacing w:val="2"/>
          <w:sz w:val="21"/>
        </w:rPr>
        <w:t>·-!.</w:t>
      </w:r>
      <w:r>
        <w:rPr>
          <w:rFonts w:ascii="Arial" w:hAnsi="Arial"/>
          <w:color w:val="494949"/>
          <w:spacing w:val="-24"/>
          <w:sz w:val="21"/>
        </w:rPr>
        <w:t xml:space="preserve"> </w:t>
      </w:r>
      <w:r>
        <w:rPr>
          <w:rFonts w:ascii="Arial" w:hAnsi="Arial"/>
          <w:color w:val="1C1C1C"/>
        </w:rPr>
        <w:t>képzésnek</w:t>
      </w:r>
      <w:r>
        <w:rPr>
          <w:rFonts w:ascii="Arial" w:hAnsi="Arial"/>
          <w:color w:val="1C1C1C"/>
          <w:spacing w:val="-20"/>
        </w:rPr>
        <w:t xml:space="preserve"> </w:t>
      </w:r>
      <w:r>
        <w:rPr>
          <w:rFonts w:ascii="Arial" w:hAnsi="Arial"/>
          <w:color w:val="1C1C1C"/>
        </w:rPr>
        <w:t>2018-ban</w:t>
      </w:r>
      <w:r>
        <w:rPr>
          <w:rFonts w:ascii="Arial" w:hAnsi="Arial"/>
          <w:color w:val="1C1C1C"/>
          <w:spacing w:val="-23"/>
        </w:rPr>
        <w:t xml:space="preserve"> </w:t>
      </w:r>
      <w:r>
        <w:rPr>
          <w:rFonts w:ascii="Arial" w:hAnsi="Arial"/>
          <w:color w:val="1C1C1C"/>
        </w:rPr>
        <w:t>eleget</w:t>
      </w:r>
      <w:r>
        <w:rPr>
          <w:rFonts w:ascii="Arial" w:hAnsi="Arial"/>
          <w:color w:val="1C1C1C"/>
          <w:spacing w:val="-28"/>
        </w:rPr>
        <w:t xml:space="preserve"> </w:t>
      </w:r>
      <w:r>
        <w:rPr>
          <w:rFonts w:ascii="Arial" w:hAnsi="Arial"/>
          <w:color w:val="1C1C1C"/>
        </w:rPr>
        <w:t>tett.</w:t>
      </w:r>
    </w:p>
    <w:p w:rsidR="00884AA8" w:rsidRDefault="00884AA8">
      <w:pPr>
        <w:spacing w:before="9"/>
        <w:rPr>
          <w:rFonts w:ascii="Arial" w:eastAsia="Arial" w:hAnsi="Arial" w:cs="Arial"/>
          <w:sz w:val="21"/>
          <w:szCs w:val="21"/>
        </w:rPr>
      </w:pPr>
    </w:p>
    <w:p w:rsidR="00884AA8" w:rsidRDefault="00F460D4">
      <w:pPr>
        <w:numPr>
          <w:ilvl w:val="1"/>
          <w:numId w:val="10"/>
        </w:numPr>
        <w:tabs>
          <w:tab w:val="left" w:pos="846"/>
        </w:tabs>
        <w:ind w:left="845" w:hanging="345"/>
        <w:rPr>
          <w:rFonts w:ascii="Arial" w:eastAsia="Arial" w:hAnsi="Arial" w:cs="Arial"/>
        </w:rPr>
      </w:pPr>
      <w:r>
        <w:rPr>
          <w:rFonts w:ascii="Arial" w:hAnsi="Arial"/>
          <w:b/>
          <w:color w:val="1C1C1C"/>
          <w:u w:val="thick" w:color="000000"/>
        </w:rPr>
        <w:t>Az</w:t>
      </w:r>
      <w:r>
        <w:rPr>
          <w:rFonts w:ascii="Arial" w:hAnsi="Arial"/>
          <w:b/>
          <w:color w:val="1C1C1C"/>
          <w:spacing w:val="-22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intézkedési</w:t>
      </w:r>
      <w:r>
        <w:rPr>
          <w:rFonts w:ascii="Arial" w:hAnsi="Arial"/>
          <w:b/>
          <w:color w:val="1C1C1C"/>
          <w:spacing w:val="-24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tervek</w:t>
      </w:r>
      <w:r>
        <w:rPr>
          <w:rFonts w:ascii="Arial" w:hAnsi="Arial"/>
          <w:b/>
          <w:color w:val="1C1C1C"/>
          <w:spacing w:val="-26"/>
          <w:u w:val="thick" w:color="000000"/>
        </w:rPr>
        <w:t xml:space="preserve"> </w:t>
      </w:r>
      <w:r>
        <w:rPr>
          <w:rFonts w:ascii="Arial" w:hAnsi="Arial"/>
          <w:b/>
          <w:color w:val="1C1C1C"/>
          <w:u w:val="thick" w:color="000000"/>
        </w:rPr>
        <w:t>végrehajtása:</w:t>
      </w:r>
    </w:p>
    <w:p w:rsidR="00884AA8" w:rsidRDefault="00884AA8">
      <w:pPr>
        <w:spacing w:before="5"/>
        <w:rPr>
          <w:rFonts w:ascii="Arial" w:eastAsia="Arial" w:hAnsi="Arial" w:cs="Arial"/>
          <w:b/>
          <w:bCs/>
          <w:sz w:val="21"/>
          <w:szCs w:val="21"/>
        </w:rPr>
      </w:pPr>
    </w:p>
    <w:p w:rsidR="00884AA8" w:rsidRDefault="00F460D4">
      <w:pPr>
        <w:spacing w:line="242" w:lineRule="auto"/>
        <w:ind w:left="136" w:right="152"/>
        <w:jc w:val="both"/>
        <w:rPr>
          <w:rFonts w:ascii="Arial" w:eastAsia="Arial" w:hAnsi="Arial" w:cs="Arial"/>
        </w:rPr>
      </w:pPr>
      <w:r>
        <w:rPr>
          <w:rFonts w:ascii="Times New Roman" w:hAnsi="Times New Roman"/>
          <w:color w:val="1C1C1C"/>
          <w:sz w:val="23"/>
        </w:rPr>
        <w:t>Az</w:t>
      </w:r>
      <w:r>
        <w:rPr>
          <w:rFonts w:ascii="Times New Roman" w:hAnsi="Times New Roman"/>
          <w:color w:val="1C1C1C"/>
          <w:spacing w:val="17"/>
          <w:sz w:val="23"/>
        </w:rPr>
        <w:t xml:space="preserve"> </w:t>
      </w:r>
      <w:r>
        <w:rPr>
          <w:rFonts w:ascii="Arial" w:hAnsi="Arial"/>
          <w:color w:val="1C1C1C"/>
        </w:rPr>
        <w:t>önkormányzat</w:t>
      </w:r>
      <w:r>
        <w:rPr>
          <w:rFonts w:ascii="Arial" w:hAnsi="Arial"/>
          <w:color w:val="1C1C1C"/>
          <w:spacing w:val="18"/>
        </w:rPr>
        <w:t xml:space="preserve"> </w:t>
      </w:r>
      <w:r>
        <w:rPr>
          <w:rFonts w:ascii="Arial" w:hAnsi="Arial"/>
          <w:color w:val="1C1C1C"/>
        </w:rPr>
        <w:t>jegyzője</w:t>
      </w:r>
      <w:r>
        <w:rPr>
          <w:rFonts w:ascii="Arial" w:hAnsi="Arial"/>
          <w:color w:val="1C1C1C"/>
          <w:spacing w:val="24"/>
        </w:rPr>
        <w:t xml:space="preserve"> </w:t>
      </w:r>
      <w:r>
        <w:rPr>
          <w:rFonts w:ascii="Arial" w:hAnsi="Arial"/>
          <w:color w:val="1C1C1C"/>
        </w:rPr>
        <w:t>-</w:t>
      </w:r>
      <w:r>
        <w:rPr>
          <w:rFonts w:ascii="Arial" w:hAnsi="Arial"/>
          <w:color w:val="1C1C1C"/>
          <w:spacing w:val="8"/>
        </w:rPr>
        <w:t xml:space="preserve"> </w:t>
      </w:r>
      <w:r>
        <w:rPr>
          <w:rFonts w:ascii="Arial" w:hAnsi="Arial"/>
          <w:color w:val="1C1C1C"/>
        </w:rPr>
        <w:t>az</w:t>
      </w:r>
      <w:r>
        <w:rPr>
          <w:rFonts w:ascii="Arial" w:hAnsi="Arial"/>
          <w:color w:val="1C1C1C"/>
          <w:spacing w:val="8"/>
        </w:rPr>
        <w:t xml:space="preserve"> </w:t>
      </w:r>
      <w:r>
        <w:rPr>
          <w:rFonts w:ascii="Arial" w:hAnsi="Arial"/>
          <w:color w:val="1C1C1C"/>
        </w:rPr>
        <w:t>ellenőrzési jelentésben</w:t>
      </w:r>
      <w:r>
        <w:rPr>
          <w:rFonts w:ascii="Arial" w:hAnsi="Arial"/>
          <w:color w:val="1C1C1C"/>
          <w:spacing w:val="24"/>
        </w:rPr>
        <w:t xml:space="preserve"> </w:t>
      </w:r>
      <w:r>
        <w:rPr>
          <w:rFonts w:ascii="Arial" w:hAnsi="Arial"/>
          <w:color w:val="1C1C1C"/>
        </w:rPr>
        <w:t>tett javaslatok</w:t>
      </w:r>
      <w:r>
        <w:rPr>
          <w:rFonts w:ascii="Arial" w:hAnsi="Arial"/>
          <w:color w:val="1C1C1C"/>
          <w:spacing w:val="32"/>
        </w:rPr>
        <w:t xml:space="preserve"> </w:t>
      </w:r>
      <w:r>
        <w:rPr>
          <w:rFonts w:ascii="Arial" w:hAnsi="Arial"/>
          <w:color w:val="1C1C1C"/>
        </w:rPr>
        <w:t>alapján</w:t>
      </w:r>
      <w:r>
        <w:rPr>
          <w:rFonts w:ascii="Arial" w:hAnsi="Arial"/>
          <w:color w:val="1C1C1C"/>
          <w:spacing w:val="13"/>
        </w:rPr>
        <w:t xml:space="preserve"> </w:t>
      </w:r>
      <w:r>
        <w:rPr>
          <w:rFonts w:ascii="Arial" w:hAnsi="Arial"/>
          <w:color w:val="1C1C1C"/>
        </w:rPr>
        <w:t>-</w:t>
      </w:r>
      <w:r>
        <w:rPr>
          <w:rFonts w:ascii="Arial" w:hAnsi="Arial"/>
          <w:color w:val="1C1C1C"/>
          <w:spacing w:val="12"/>
        </w:rPr>
        <w:t xml:space="preserve"> </w:t>
      </w:r>
      <w:r>
        <w:rPr>
          <w:rFonts w:ascii="Arial" w:hAnsi="Arial"/>
          <w:color w:val="1C1C1C"/>
        </w:rPr>
        <w:t>intézkedési</w:t>
      </w:r>
      <w:r>
        <w:rPr>
          <w:rFonts w:ascii="Arial" w:hAnsi="Arial"/>
          <w:color w:val="1C1C1C"/>
          <w:w w:val="96"/>
        </w:rPr>
        <w:t xml:space="preserve"> </w:t>
      </w:r>
      <w:r>
        <w:rPr>
          <w:rFonts w:ascii="Arial" w:hAnsi="Arial"/>
          <w:color w:val="1C1C1C"/>
        </w:rPr>
        <w:t>tervet</w:t>
      </w:r>
      <w:r>
        <w:rPr>
          <w:rFonts w:ascii="Arial" w:hAnsi="Arial"/>
          <w:color w:val="1C1C1C"/>
          <w:spacing w:val="-15"/>
        </w:rPr>
        <w:t xml:space="preserve"> </w:t>
      </w:r>
      <w:r>
        <w:rPr>
          <w:rFonts w:ascii="Arial" w:hAnsi="Arial"/>
          <w:color w:val="1C1C1C"/>
        </w:rPr>
        <w:t>készített,</w:t>
      </w:r>
      <w:r>
        <w:rPr>
          <w:rFonts w:ascii="Arial" w:hAnsi="Arial"/>
          <w:color w:val="1C1C1C"/>
          <w:spacing w:val="-23"/>
        </w:rPr>
        <w:t xml:space="preserve"> </w:t>
      </w:r>
      <w:r>
        <w:rPr>
          <w:rFonts w:ascii="Arial" w:hAnsi="Arial"/>
          <w:color w:val="1C1C1C"/>
        </w:rPr>
        <w:t>és</w:t>
      </w:r>
      <w:r>
        <w:rPr>
          <w:rFonts w:ascii="Arial" w:hAnsi="Arial"/>
          <w:color w:val="1C1C1C"/>
          <w:spacing w:val="-23"/>
        </w:rPr>
        <w:t xml:space="preserve"> </w:t>
      </w:r>
      <w:r>
        <w:rPr>
          <w:rFonts w:ascii="Arial" w:hAnsi="Arial"/>
          <w:color w:val="1C1C1C"/>
        </w:rPr>
        <w:t>nyilatkozott,</w:t>
      </w:r>
      <w:r>
        <w:rPr>
          <w:rFonts w:ascii="Arial" w:hAnsi="Arial"/>
          <w:color w:val="1C1C1C"/>
          <w:spacing w:val="-14"/>
        </w:rPr>
        <w:t xml:space="preserve"> </w:t>
      </w:r>
      <w:r>
        <w:rPr>
          <w:rFonts w:ascii="Arial" w:hAnsi="Arial"/>
          <w:color w:val="1C1C1C"/>
        </w:rPr>
        <w:t>hogy</w:t>
      </w:r>
      <w:r>
        <w:rPr>
          <w:rFonts w:ascii="Arial" w:hAnsi="Arial"/>
          <w:color w:val="1C1C1C"/>
          <w:spacing w:val="-23"/>
        </w:rPr>
        <w:t xml:space="preserve"> </w:t>
      </w:r>
      <w:r>
        <w:rPr>
          <w:rFonts w:ascii="Arial" w:hAnsi="Arial"/>
          <w:color w:val="1C1C1C"/>
        </w:rPr>
        <w:t>a</w:t>
      </w:r>
      <w:r>
        <w:rPr>
          <w:rFonts w:ascii="Arial" w:hAnsi="Arial"/>
          <w:color w:val="1C1C1C"/>
          <w:spacing w:val="-37"/>
        </w:rPr>
        <w:t xml:space="preserve"> </w:t>
      </w:r>
      <w:r>
        <w:rPr>
          <w:rFonts w:ascii="Arial" w:hAnsi="Arial"/>
          <w:color w:val="1C1C1C"/>
        </w:rPr>
        <w:t>jelentésben</w:t>
      </w:r>
      <w:r>
        <w:rPr>
          <w:rFonts w:ascii="Arial" w:hAnsi="Arial"/>
          <w:color w:val="1C1C1C"/>
          <w:spacing w:val="-12"/>
        </w:rPr>
        <w:t xml:space="preserve"> </w:t>
      </w:r>
      <w:r>
        <w:rPr>
          <w:rFonts w:ascii="Arial" w:hAnsi="Arial"/>
          <w:color w:val="1C1C1C"/>
        </w:rPr>
        <w:t>foglalt</w:t>
      </w:r>
      <w:r>
        <w:rPr>
          <w:rFonts w:ascii="Arial" w:hAnsi="Arial"/>
          <w:color w:val="1C1C1C"/>
          <w:spacing w:val="-23"/>
        </w:rPr>
        <w:t xml:space="preserve"> </w:t>
      </w:r>
      <w:r>
        <w:rPr>
          <w:rFonts w:ascii="Arial" w:hAnsi="Arial"/>
          <w:color w:val="1C1C1C"/>
        </w:rPr>
        <w:t>feladatokat</w:t>
      </w:r>
      <w:r>
        <w:rPr>
          <w:rFonts w:ascii="Arial" w:hAnsi="Arial"/>
          <w:color w:val="1C1C1C"/>
          <w:spacing w:val="-13"/>
        </w:rPr>
        <w:t xml:space="preserve"> </w:t>
      </w:r>
      <w:r>
        <w:rPr>
          <w:rFonts w:ascii="Arial" w:hAnsi="Arial"/>
          <w:color w:val="1C1C1C"/>
        </w:rPr>
        <w:t>végrehajtották.</w:t>
      </w:r>
    </w:p>
    <w:p w:rsidR="00884AA8" w:rsidRDefault="00884AA8">
      <w:pPr>
        <w:rPr>
          <w:rFonts w:ascii="Arial" w:eastAsia="Arial" w:hAnsi="Arial" w:cs="Arial"/>
        </w:rPr>
      </w:pPr>
    </w:p>
    <w:p w:rsidR="00884AA8" w:rsidRDefault="00884AA8">
      <w:pPr>
        <w:rPr>
          <w:rFonts w:ascii="Arial" w:eastAsia="Arial" w:hAnsi="Arial" w:cs="Arial"/>
        </w:rPr>
      </w:pPr>
    </w:p>
    <w:p w:rsidR="00884AA8" w:rsidRDefault="00884AA8">
      <w:pPr>
        <w:spacing w:before="8"/>
        <w:rPr>
          <w:rFonts w:ascii="Arial" w:eastAsia="Arial" w:hAnsi="Arial" w:cs="Arial"/>
          <w:sz w:val="21"/>
          <w:szCs w:val="21"/>
        </w:rPr>
      </w:pPr>
    </w:p>
    <w:p w:rsidR="00884AA8" w:rsidRDefault="00F460D4">
      <w:pPr>
        <w:ind w:left="146"/>
        <w:jc w:val="both"/>
        <w:rPr>
          <w:rFonts w:ascii="Arial" w:eastAsia="Arial" w:hAnsi="Arial" w:cs="Arial"/>
        </w:rPr>
      </w:pPr>
      <w:r>
        <w:rPr>
          <w:rFonts w:ascii="Arial" w:hAnsi="Arial"/>
          <w:color w:val="1C1C1C"/>
        </w:rPr>
        <w:t>Kislőd,</w:t>
      </w:r>
      <w:r>
        <w:rPr>
          <w:rFonts w:ascii="Arial" w:hAnsi="Arial"/>
          <w:color w:val="1C1C1C"/>
          <w:spacing w:val="-13"/>
        </w:rPr>
        <w:t xml:space="preserve"> </w:t>
      </w:r>
      <w:r>
        <w:rPr>
          <w:rFonts w:ascii="Arial" w:hAnsi="Arial"/>
          <w:color w:val="1C1C1C"/>
          <w:spacing w:val="3"/>
        </w:rPr>
        <w:t>2020</w:t>
      </w:r>
      <w:r>
        <w:rPr>
          <w:rFonts w:ascii="Arial" w:hAnsi="Arial"/>
          <w:color w:val="494949"/>
          <w:spacing w:val="2"/>
        </w:rPr>
        <w:t>.</w:t>
      </w:r>
      <w:r>
        <w:rPr>
          <w:rFonts w:ascii="Arial" w:hAnsi="Arial"/>
          <w:color w:val="494949"/>
          <w:spacing w:val="-32"/>
        </w:rPr>
        <w:t xml:space="preserve"> </w:t>
      </w:r>
      <w:r>
        <w:rPr>
          <w:rFonts w:ascii="Arial" w:hAnsi="Arial"/>
          <w:color w:val="1C1C1C"/>
        </w:rPr>
        <w:t>február</w:t>
      </w:r>
      <w:r>
        <w:rPr>
          <w:rFonts w:ascii="Arial" w:hAnsi="Arial"/>
          <w:color w:val="1C1C1C"/>
          <w:spacing w:val="3"/>
        </w:rPr>
        <w:t xml:space="preserve"> </w:t>
      </w:r>
      <w:r>
        <w:rPr>
          <w:rFonts w:ascii="Arial" w:hAnsi="Arial"/>
          <w:color w:val="1C1C1C"/>
          <w:spacing w:val="-1"/>
        </w:rPr>
        <w:t>14</w:t>
      </w:r>
      <w:r>
        <w:rPr>
          <w:rFonts w:ascii="Arial" w:hAnsi="Arial"/>
          <w:color w:val="494949"/>
          <w:spacing w:val="-1"/>
        </w:rPr>
        <w:t>.</w:t>
      </w:r>
    </w:p>
    <w:p w:rsidR="00884AA8" w:rsidRDefault="00884AA8">
      <w:pPr>
        <w:rPr>
          <w:rFonts w:ascii="Arial" w:eastAsia="Arial" w:hAnsi="Arial" w:cs="Arial"/>
          <w:sz w:val="20"/>
          <w:szCs w:val="20"/>
        </w:rPr>
      </w:pPr>
    </w:p>
    <w:p w:rsidR="00884AA8" w:rsidRDefault="00884AA8">
      <w:pPr>
        <w:rPr>
          <w:rFonts w:ascii="Arial" w:eastAsia="Arial" w:hAnsi="Arial" w:cs="Arial"/>
          <w:sz w:val="19"/>
          <w:szCs w:val="19"/>
        </w:rPr>
      </w:pPr>
    </w:p>
    <w:p w:rsidR="00884AA8" w:rsidRDefault="00F460D4">
      <w:pPr>
        <w:spacing w:line="200" w:lineRule="atLeast"/>
        <w:ind w:left="519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2267711" cy="4998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711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AA8" w:rsidRDefault="00884AA8">
      <w:pPr>
        <w:spacing w:before="4"/>
        <w:rPr>
          <w:rFonts w:ascii="Arial" w:eastAsia="Arial" w:hAnsi="Arial" w:cs="Arial"/>
          <w:sz w:val="24"/>
          <w:szCs w:val="24"/>
        </w:rPr>
      </w:pPr>
    </w:p>
    <w:p w:rsidR="00884AA8" w:rsidRDefault="00F460D4">
      <w:pPr>
        <w:ind w:left="132" w:hanging="15"/>
        <w:jc w:val="both"/>
        <w:rPr>
          <w:rFonts w:ascii="Arial" w:eastAsia="Arial" w:hAnsi="Arial" w:cs="Arial"/>
        </w:rPr>
      </w:pPr>
      <w:r>
        <w:rPr>
          <w:rFonts w:ascii="Arial" w:hAnsi="Arial"/>
          <w:color w:val="1C1C1C"/>
        </w:rPr>
        <w:t>Az</w:t>
      </w:r>
      <w:r>
        <w:rPr>
          <w:rFonts w:ascii="Arial" w:hAnsi="Arial"/>
          <w:color w:val="1C1C1C"/>
          <w:spacing w:val="-30"/>
        </w:rPr>
        <w:t xml:space="preserve"> </w:t>
      </w:r>
      <w:r>
        <w:rPr>
          <w:rFonts w:ascii="Arial" w:hAnsi="Arial"/>
          <w:color w:val="1C1C1C"/>
        </w:rPr>
        <w:t>éves</w:t>
      </w:r>
      <w:r>
        <w:rPr>
          <w:rFonts w:ascii="Arial" w:hAnsi="Arial"/>
          <w:color w:val="1C1C1C"/>
          <w:spacing w:val="-27"/>
        </w:rPr>
        <w:t xml:space="preserve"> </w:t>
      </w:r>
      <w:r>
        <w:rPr>
          <w:rFonts w:ascii="Arial" w:hAnsi="Arial"/>
          <w:color w:val="1C1C1C"/>
        </w:rPr>
        <w:t>belső</w:t>
      </w:r>
      <w:r>
        <w:rPr>
          <w:rFonts w:ascii="Arial" w:hAnsi="Arial"/>
          <w:color w:val="1C1C1C"/>
          <w:spacing w:val="-37"/>
        </w:rPr>
        <w:t xml:space="preserve"> </w:t>
      </w:r>
      <w:r>
        <w:rPr>
          <w:rFonts w:ascii="Arial" w:hAnsi="Arial"/>
          <w:color w:val="1C1C1C"/>
        </w:rPr>
        <w:t>ellenőrzési</w:t>
      </w:r>
      <w:r>
        <w:rPr>
          <w:rFonts w:ascii="Arial" w:hAnsi="Arial"/>
          <w:color w:val="1C1C1C"/>
          <w:spacing w:val="-27"/>
        </w:rPr>
        <w:t xml:space="preserve"> </w:t>
      </w:r>
      <w:r>
        <w:rPr>
          <w:rFonts w:ascii="Arial" w:hAnsi="Arial"/>
          <w:color w:val="1C1C1C"/>
        </w:rPr>
        <w:t>összefoglaló</w:t>
      </w:r>
      <w:r>
        <w:rPr>
          <w:rFonts w:ascii="Arial" w:hAnsi="Arial"/>
          <w:color w:val="1C1C1C"/>
          <w:spacing w:val="-30"/>
        </w:rPr>
        <w:t xml:space="preserve"> </w:t>
      </w:r>
      <w:r>
        <w:rPr>
          <w:rFonts w:ascii="Arial" w:hAnsi="Arial"/>
          <w:color w:val="1C1C1C"/>
        </w:rPr>
        <w:t>jelentéssel</w:t>
      </w:r>
      <w:r>
        <w:rPr>
          <w:rFonts w:ascii="Arial" w:hAnsi="Arial"/>
          <w:color w:val="1C1C1C"/>
          <w:spacing w:val="-21"/>
        </w:rPr>
        <w:t xml:space="preserve"> </w:t>
      </w:r>
      <w:r>
        <w:rPr>
          <w:rFonts w:ascii="Arial" w:hAnsi="Arial"/>
          <w:color w:val="1C1C1C"/>
        </w:rPr>
        <w:t>egyetértek,</w:t>
      </w:r>
      <w:r>
        <w:rPr>
          <w:rFonts w:ascii="Arial" w:hAnsi="Arial"/>
          <w:color w:val="1C1C1C"/>
          <w:spacing w:val="-26"/>
        </w:rPr>
        <w:t xml:space="preserve"> </w:t>
      </w:r>
      <w:r>
        <w:rPr>
          <w:rFonts w:ascii="Arial" w:hAnsi="Arial"/>
          <w:color w:val="1C1C1C"/>
        </w:rPr>
        <w:t>az</w:t>
      </w:r>
      <w:r>
        <w:rPr>
          <w:rFonts w:ascii="Arial" w:hAnsi="Arial"/>
          <w:color w:val="1C1C1C"/>
          <w:spacing w:val="-33"/>
        </w:rPr>
        <w:t xml:space="preserve"> </w:t>
      </w:r>
      <w:r>
        <w:rPr>
          <w:rFonts w:ascii="Arial" w:hAnsi="Arial"/>
          <w:color w:val="1C1C1C"/>
        </w:rPr>
        <w:t>abban</w:t>
      </w:r>
      <w:r>
        <w:rPr>
          <w:rFonts w:ascii="Arial" w:hAnsi="Arial"/>
          <w:color w:val="1C1C1C"/>
          <w:spacing w:val="-34"/>
        </w:rPr>
        <w:t xml:space="preserve"> </w:t>
      </w:r>
      <w:r>
        <w:rPr>
          <w:rFonts w:ascii="Arial" w:hAnsi="Arial"/>
          <w:color w:val="1C1C1C"/>
        </w:rPr>
        <w:t>foglaltakat</w:t>
      </w:r>
      <w:r>
        <w:rPr>
          <w:rFonts w:ascii="Arial" w:hAnsi="Arial"/>
          <w:color w:val="1C1C1C"/>
          <w:spacing w:val="-23"/>
        </w:rPr>
        <w:t xml:space="preserve"> </w:t>
      </w:r>
      <w:r>
        <w:rPr>
          <w:rFonts w:ascii="Arial" w:hAnsi="Arial"/>
          <w:color w:val="1C1C1C"/>
        </w:rPr>
        <w:t>elfogadom:</w:t>
      </w:r>
    </w:p>
    <w:p w:rsidR="00884AA8" w:rsidRDefault="00884AA8">
      <w:pPr>
        <w:rPr>
          <w:rFonts w:ascii="Arial" w:eastAsia="Arial" w:hAnsi="Arial" w:cs="Arial"/>
        </w:rPr>
      </w:pPr>
    </w:p>
    <w:p w:rsidR="00884AA8" w:rsidRDefault="00884AA8">
      <w:pPr>
        <w:rPr>
          <w:rFonts w:ascii="Arial" w:eastAsia="Arial" w:hAnsi="Arial" w:cs="Arial"/>
        </w:rPr>
      </w:pPr>
    </w:p>
    <w:p w:rsidR="00884AA8" w:rsidRDefault="00F460D4" w:rsidP="00E14E38">
      <w:pPr>
        <w:spacing w:before="1"/>
        <w:rPr>
          <w:rFonts w:ascii="Arial" w:hAnsi="Arial"/>
          <w:color w:val="1C1C1C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1224915</wp:posOffset>
            </wp:positionH>
            <wp:positionV relativeFrom="paragraph">
              <wp:posOffset>106045</wp:posOffset>
            </wp:positionV>
            <wp:extent cx="4900930" cy="1584960"/>
            <wp:effectExtent l="0" t="0" r="0" b="0"/>
            <wp:wrapNone/>
            <wp:docPr id="3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3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color w:val="1C1C1C"/>
        </w:rPr>
        <w:t>Nyúl,</w:t>
      </w:r>
      <w:r>
        <w:rPr>
          <w:rFonts w:ascii="Arial" w:hAnsi="Arial"/>
          <w:color w:val="1C1C1C"/>
          <w:spacing w:val="-34"/>
        </w:rPr>
        <w:t xml:space="preserve"> </w:t>
      </w:r>
      <w:r>
        <w:rPr>
          <w:rFonts w:ascii="Arial" w:hAnsi="Arial"/>
          <w:color w:val="1C1C1C"/>
        </w:rPr>
        <w:t>2020.</w:t>
      </w:r>
      <w:r>
        <w:rPr>
          <w:rFonts w:ascii="Arial" w:hAnsi="Arial"/>
          <w:color w:val="1C1C1C"/>
          <w:spacing w:val="-29"/>
        </w:rPr>
        <w:t xml:space="preserve"> </w:t>
      </w:r>
      <w:r>
        <w:rPr>
          <w:rFonts w:ascii="Arial" w:hAnsi="Arial"/>
          <w:color w:val="1C1C1C"/>
        </w:rPr>
        <w:t>február</w:t>
      </w:r>
      <w:r w:rsidR="00E14E38">
        <w:rPr>
          <w:rFonts w:ascii="Arial" w:hAnsi="Arial"/>
          <w:color w:val="1C1C1C"/>
        </w:rPr>
        <w:t xml:space="preserve">  </w:t>
      </w: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  <w:r>
        <w:rPr>
          <w:rFonts w:ascii="Arial" w:hAnsi="Arial"/>
          <w:color w:val="1C1C1C"/>
        </w:rPr>
        <w:t xml:space="preserve">                                                                                                                 Határozati javaslat</w:t>
      </w: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</w:p>
    <w:p w:rsidR="00AA017F" w:rsidRDefault="00AA017F" w:rsidP="00E14E38">
      <w:pPr>
        <w:spacing w:before="1"/>
        <w:rPr>
          <w:rFonts w:ascii="Arial" w:hAnsi="Arial"/>
          <w:color w:val="1C1C1C"/>
        </w:rPr>
      </w:pPr>
      <w:r>
        <w:rPr>
          <w:rFonts w:ascii="Arial" w:hAnsi="Arial"/>
          <w:color w:val="1C1C1C"/>
        </w:rPr>
        <w:t>Nyúl Község Önkormányzat Képviselő-testületének</w:t>
      </w:r>
    </w:p>
    <w:p w:rsidR="00407E0A" w:rsidRDefault="00407E0A" w:rsidP="00E14E38">
      <w:pPr>
        <w:spacing w:before="1"/>
        <w:rPr>
          <w:rFonts w:ascii="Arial" w:hAnsi="Arial"/>
          <w:color w:val="1C1C1C"/>
        </w:rPr>
      </w:pPr>
    </w:p>
    <w:p w:rsidR="00407E0A" w:rsidRDefault="00407E0A" w:rsidP="00E14E38">
      <w:pPr>
        <w:spacing w:before="1"/>
        <w:rPr>
          <w:rFonts w:ascii="Arial" w:hAnsi="Arial"/>
          <w:color w:val="1C1C1C"/>
        </w:rPr>
      </w:pPr>
      <w:r>
        <w:rPr>
          <w:rFonts w:ascii="Arial" w:hAnsi="Arial"/>
          <w:color w:val="1C1C1C"/>
        </w:rPr>
        <w:t>…………/2020. (</w:t>
      </w:r>
      <w:r w:rsidR="00EB5C85">
        <w:rPr>
          <w:rFonts w:ascii="Arial" w:hAnsi="Arial"/>
          <w:color w:val="1C1C1C"/>
        </w:rPr>
        <w:t xml:space="preserve"> VI.</w:t>
      </w:r>
      <w:r w:rsidR="00A97E38">
        <w:rPr>
          <w:rFonts w:ascii="Arial" w:hAnsi="Arial"/>
          <w:color w:val="1C1C1C"/>
        </w:rPr>
        <w:t>30</w:t>
      </w:r>
      <w:r w:rsidR="00EB5C85">
        <w:rPr>
          <w:rFonts w:ascii="Arial" w:hAnsi="Arial"/>
          <w:color w:val="1C1C1C"/>
        </w:rPr>
        <w:t>.</w:t>
      </w:r>
      <w:r>
        <w:rPr>
          <w:rFonts w:ascii="Arial" w:hAnsi="Arial"/>
          <w:color w:val="1C1C1C"/>
        </w:rPr>
        <w:t>)   önkornányzati határozata</w:t>
      </w:r>
    </w:p>
    <w:p w:rsidR="00407E0A" w:rsidRDefault="00407E0A" w:rsidP="00E14E38">
      <w:pPr>
        <w:spacing w:before="1"/>
        <w:rPr>
          <w:rFonts w:ascii="Arial" w:hAnsi="Arial"/>
          <w:color w:val="1C1C1C"/>
        </w:rPr>
      </w:pPr>
    </w:p>
    <w:p w:rsidR="00407E0A" w:rsidRDefault="00407E0A" w:rsidP="00E14E38">
      <w:pPr>
        <w:spacing w:before="1"/>
        <w:rPr>
          <w:rFonts w:ascii="Arial" w:hAnsi="Arial"/>
          <w:color w:val="1C1C1C"/>
        </w:rPr>
      </w:pPr>
    </w:p>
    <w:p w:rsidR="00407E0A" w:rsidRDefault="00407E0A" w:rsidP="00E14E38">
      <w:pPr>
        <w:spacing w:before="1"/>
        <w:rPr>
          <w:rFonts w:ascii="Arial" w:hAnsi="Arial"/>
          <w:color w:val="1C1C1C"/>
        </w:rPr>
      </w:pPr>
    </w:p>
    <w:p w:rsidR="00407E0A" w:rsidRDefault="00407E0A" w:rsidP="00E14E38">
      <w:pPr>
        <w:spacing w:before="1"/>
        <w:rPr>
          <w:rFonts w:ascii="Arial" w:hAnsi="Arial"/>
          <w:color w:val="1C1C1C"/>
        </w:rPr>
      </w:pPr>
      <w:r>
        <w:rPr>
          <w:rFonts w:ascii="Arial" w:hAnsi="Arial"/>
          <w:color w:val="1C1C1C"/>
        </w:rPr>
        <w:t>Tárgy: A 2019.évi belső ellenőrzési  összefoglaló jelentés megtárgyalása.</w:t>
      </w:r>
    </w:p>
    <w:p w:rsidR="00407E0A" w:rsidRDefault="00407E0A" w:rsidP="00E14E38">
      <w:pPr>
        <w:spacing w:before="1"/>
        <w:rPr>
          <w:rFonts w:ascii="Arial" w:hAnsi="Arial"/>
          <w:color w:val="1C1C1C"/>
        </w:rPr>
      </w:pPr>
    </w:p>
    <w:p w:rsidR="00407E0A" w:rsidRDefault="00407E0A" w:rsidP="00E14E38">
      <w:pPr>
        <w:spacing w:before="1"/>
        <w:rPr>
          <w:rFonts w:ascii="Arial" w:hAnsi="Arial"/>
          <w:color w:val="1C1C1C"/>
        </w:rPr>
      </w:pPr>
    </w:p>
    <w:p w:rsidR="00407E0A" w:rsidRDefault="00407E0A" w:rsidP="00E14E38">
      <w:pPr>
        <w:spacing w:before="1"/>
        <w:rPr>
          <w:rFonts w:ascii="Arial" w:hAnsi="Arial"/>
          <w:color w:val="1C1C1C"/>
        </w:rPr>
      </w:pPr>
      <w:r>
        <w:rPr>
          <w:rFonts w:ascii="Arial" w:hAnsi="Arial"/>
          <w:color w:val="1C1C1C"/>
        </w:rPr>
        <w:t>Nyúl Község Önkormányzat Képviselő-testülete a Nyúl Község Önkoprmányzatánál 2019. évben végzett belső ellenőrzési tevékenységről szóló összefoglaló jelentést elfogadta.</w:t>
      </w:r>
    </w:p>
    <w:p w:rsidR="00407E0A" w:rsidRDefault="00407E0A" w:rsidP="00E14E38">
      <w:pPr>
        <w:spacing w:before="1"/>
        <w:rPr>
          <w:rFonts w:ascii="Arial" w:hAnsi="Arial"/>
          <w:color w:val="1C1C1C"/>
        </w:rPr>
      </w:pPr>
    </w:p>
    <w:p w:rsidR="00407E0A" w:rsidRDefault="00407E0A" w:rsidP="00E14E38">
      <w:pPr>
        <w:spacing w:before="1"/>
        <w:rPr>
          <w:rFonts w:ascii="Arial" w:hAnsi="Arial"/>
          <w:color w:val="1C1C1C"/>
        </w:rPr>
      </w:pPr>
    </w:p>
    <w:p w:rsidR="00407E0A" w:rsidRDefault="00407E0A" w:rsidP="00E14E38">
      <w:pPr>
        <w:spacing w:before="1"/>
        <w:rPr>
          <w:rFonts w:ascii="Arial" w:hAnsi="Arial"/>
          <w:color w:val="1C1C1C"/>
        </w:rPr>
      </w:pPr>
      <w:r>
        <w:rPr>
          <w:rFonts w:ascii="Arial" w:hAnsi="Arial"/>
          <w:color w:val="1C1C1C"/>
        </w:rPr>
        <w:t>Felelős: Takács Lajos jegyző</w:t>
      </w:r>
    </w:p>
    <w:p w:rsidR="00407E0A" w:rsidRDefault="00407E0A" w:rsidP="00E14E38">
      <w:pPr>
        <w:spacing w:before="1"/>
        <w:rPr>
          <w:rFonts w:ascii="Arial" w:eastAsia="Arial" w:hAnsi="Arial" w:cs="Arial"/>
        </w:rPr>
      </w:pPr>
      <w:r>
        <w:rPr>
          <w:rFonts w:ascii="Arial" w:hAnsi="Arial"/>
          <w:color w:val="1C1C1C"/>
        </w:rPr>
        <w:t xml:space="preserve">Határidő: 2020. </w:t>
      </w:r>
      <w:r w:rsidR="00A97E38">
        <w:rPr>
          <w:rFonts w:ascii="Arial" w:hAnsi="Arial"/>
          <w:color w:val="1C1C1C"/>
        </w:rPr>
        <w:t>j</w:t>
      </w:r>
      <w:bookmarkStart w:id="0" w:name="_GoBack"/>
      <w:bookmarkEnd w:id="0"/>
      <w:r w:rsidR="00A97E38">
        <w:rPr>
          <w:rFonts w:ascii="Arial" w:hAnsi="Arial"/>
          <w:color w:val="1C1C1C"/>
        </w:rPr>
        <w:t>ulius 1.</w:t>
      </w:r>
    </w:p>
    <w:sectPr w:rsidR="00407E0A">
      <w:footerReference w:type="default" r:id="rId10"/>
      <w:pgSz w:w="11910" w:h="16840"/>
      <w:pgMar w:top="1360" w:right="1460" w:bottom="280" w:left="11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C1E" w:rsidRDefault="00F460D4">
      <w:r>
        <w:separator/>
      </w:r>
    </w:p>
  </w:endnote>
  <w:endnote w:type="continuationSeparator" w:id="0">
    <w:p w:rsidR="00EF5C1E" w:rsidRDefault="00F4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AA8" w:rsidRDefault="00F460D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3608070</wp:posOffset>
              </wp:positionH>
              <wp:positionV relativeFrom="page">
                <wp:posOffset>9908540</wp:posOffset>
              </wp:positionV>
              <wp:extent cx="149225" cy="195580"/>
              <wp:effectExtent l="0" t="254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AA8" w:rsidRDefault="00F460D4">
                          <w:pPr>
                            <w:spacing w:before="6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1A1A1A"/>
                              <w:w w:val="120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4.1pt;margin-top:780.2pt;width:11.75pt;height:15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" filled="f" stroked="f">
              <v:textbox inset="0,0,0,0">
                <w:txbxContent>
                  <w:p w:rsidR="00884AA8" w:rsidRDefault="00F460D4">
                    <w:pPr>
                      <w:spacing w:before="6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1A1A1A"/>
                        <w:w w:val="120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AA8" w:rsidRDefault="00884AA8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C1E" w:rsidRDefault="00F460D4">
      <w:r>
        <w:separator/>
      </w:r>
    </w:p>
  </w:footnote>
  <w:footnote w:type="continuationSeparator" w:id="0">
    <w:p w:rsidR="00EF5C1E" w:rsidRDefault="00F46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A99"/>
    <w:multiLevelType w:val="hybridMultilevel"/>
    <w:tmpl w:val="29C83CAC"/>
    <w:lvl w:ilvl="0" w:tplc="F8E02B5A">
      <w:start w:val="1"/>
      <w:numFmt w:val="bullet"/>
      <w:lvlText w:val="•"/>
      <w:lvlJc w:val="left"/>
      <w:pPr>
        <w:ind w:left="888" w:hanging="350"/>
      </w:pPr>
      <w:rPr>
        <w:rFonts w:ascii="Times New Roman" w:eastAsia="Times New Roman" w:hAnsi="Times New Roman" w:hint="default"/>
        <w:color w:val="1C1C1C"/>
        <w:w w:val="142"/>
        <w:sz w:val="23"/>
        <w:szCs w:val="23"/>
      </w:rPr>
    </w:lvl>
    <w:lvl w:ilvl="1" w:tplc="83F6ED10">
      <w:start w:val="1"/>
      <w:numFmt w:val="bullet"/>
      <w:lvlText w:val="•"/>
      <w:lvlJc w:val="left"/>
      <w:pPr>
        <w:ind w:left="1726" w:hanging="350"/>
      </w:pPr>
      <w:rPr>
        <w:rFonts w:hint="default"/>
      </w:rPr>
    </w:lvl>
    <w:lvl w:ilvl="2" w:tplc="14B82F5C">
      <w:start w:val="1"/>
      <w:numFmt w:val="bullet"/>
      <w:lvlText w:val="•"/>
      <w:lvlJc w:val="left"/>
      <w:pPr>
        <w:ind w:left="2563" w:hanging="350"/>
      </w:pPr>
      <w:rPr>
        <w:rFonts w:hint="default"/>
      </w:rPr>
    </w:lvl>
    <w:lvl w:ilvl="3" w:tplc="35B0155E">
      <w:start w:val="1"/>
      <w:numFmt w:val="bullet"/>
      <w:lvlText w:val="•"/>
      <w:lvlJc w:val="left"/>
      <w:pPr>
        <w:ind w:left="3401" w:hanging="350"/>
      </w:pPr>
      <w:rPr>
        <w:rFonts w:hint="default"/>
      </w:rPr>
    </w:lvl>
    <w:lvl w:ilvl="4" w:tplc="F7481336">
      <w:start w:val="1"/>
      <w:numFmt w:val="bullet"/>
      <w:lvlText w:val="•"/>
      <w:lvlJc w:val="left"/>
      <w:pPr>
        <w:ind w:left="4238" w:hanging="350"/>
      </w:pPr>
      <w:rPr>
        <w:rFonts w:hint="default"/>
      </w:rPr>
    </w:lvl>
    <w:lvl w:ilvl="5" w:tplc="747C5C58">
      <w:start w:val="1"/>
      <w:numFmt w:val="bullet"/>
      <w:lvlText w:val="•"/>
      <w:lvlJc w:val="left"/>
      <w:pPr>
        <w:ind w:left="5076" w:hanging="350"/>
      </w:pPr>
      <w:rPr>
        <w:rFonts w:hint="default"/>
      </w:rPr>
    </w:lvl>
    <w:lvl w:ilvl="6" w:tplc="FEC427B4">
      <w:start w:val="1"/>
      <w:numFmt w:val="bullet"/>
      <w:lvlText w:val="•"/>
      <w:lvlJc w:val="left"/>
      <w:pPr>
        <w:ind w:left="5913" w:hanging="350"/>
      </w:pPr>
      <w:rPr>
        <w:rFonts w:hint="default"/>
      </w:rPr>
    </w:lvl>
    <w:lvl w:ilvl="7" w:tplc="6BC02E94">
      <w:start w:val="1"/>
      <w:numFmt w:val="bullet"/>
      <w:lvlText w:val="•"/>
      <w:lvlJc w:val="left"/>
      <w:pPr>
        <w:ind w:left="6751" w:hanging="350"/>
      </w:pPr>
      <w:rPr>
        <w:rFonts w:hint="default"/>
      </w:rPr>
    </w:lvl>
    <w:lvl w:ilvl="8" w:tplc="40AA0C7E">
      <w:start w:val="1"/>
      <w:numFmt w:val="bullet"/>
      <w:lvlText w:val="•"/>
      <w:lvlJc w:val="left"/>
      <w:pPr>
        <w:ind w:left="7588" w:hanging="350"/>
      </w:pPr>
      <w:rPr>
        <w:rFonts w:hint="default"/>
      </w:rPr>
    </w:lvl>
  </w:abstractNum>
  <w:abstractNum w:abstractNumId="1" w15:restartNumberingAfterBreak="0">
    <w:nsid w:val="082405F4"/>
    <w:multiLevelType w:val="hybridMultilevel"/>
    <w:tmpl w:val="049C1ECC"/>
    <w:lvl w:ilvl="0" w:tplc="F3CA57D2">
      <w:start w:val="1"/>
      <w:numFmt w:val="bullet"/>
      <w:lvlText w:val="•"/>
      <w:lvlJc w:val="left"/>
      <w:pPr>
        <w:ind w:left="883" w:hanging="345"/>
      </w:pPr>
      <w:rPr>
        <w:rFonts w:ascii="Arial" w:eastAsia="Arial" w:hAnsi="Arial" w:hint="default"/>
        <w:color w:val="1C1C1C"/>
        <w:w w:val="138"/>
        <w:sz w:val="22"/>
        <w:szCs w:val="22"/>
      </w:rPr>
    </w:lvl>
    <w:lvl w:ilvl="1" w:tplc="66786A8A">
      <w:start w:val="1"/>
      <w:numFmt w:val="bullet"/>
      <w:lvlText w:val="•"/>
      <w:lvlJc w:val="left"/>
      <w:pPr>
        <w:ind w:left="1721" w:hanging="345"/>
      </w:pPr>
      <w:rPr>
        <w:rFonts w:hint="default"/>
      </w:rPr>
    </w:lvl>
    <w:lvl w:ilvl="2" w:tplc="B28427AC">
      <w:start w:val="1"/>
      <w:numFmt w:val="bullet"/>
      <w:lvlText w:val="•"/>
      <w:lvlJc w:val="left"/>
      <w:pPr>
        <w:ind w:left="2559" w:hanging="345"/>
      </w:pPr>
      <w:rPr>
        <w:rFonts w:hint="default"/>
      </w:rPr>
    </w:lvl>
    <w:lvl w:ilvl="3" w:tplc="4442047E">
      <w:start w:val="1"/>
      <w:numFmt w:val="bullet"/>
      <w:lvlText w:val="•"/>
      <w:lvlJc w:val="left"/>
      <w:pPr>
        <w:ind w:left="3397" w:hanging="345"/>
      </w:pPr>
      <w:rPr>
        <w:rFonts w:hint="default"/>
      </w:rPr>
    </w:lvl>
    <w:lvl w:ilvl="4" w:tplc="D7821770">
      <w:start w:val="1"/>
      <w:numFmt w:val="bullet"/>
      <w:lvlText w:val="•"/>
      <w:lvlJc w:val="left"/>
      <w:pPr>
        <w:ind w:left="4235" w:hanging="345"/>
      </w:pPr>
      <w:rPr>
        <w:rFonts w:hint="default"/>
      </w:rPr>
    </w:lvl>
    <w:lvl w:ilvl="5" w:tplc="71C4E12E">
      <w:start w:val="1"/>
      <w:numFmt w:val="bullet"/>
      <w:lvlText w:val="•"/>
      <w:lvlJc w:val="left"/>
      <w:pPr>
        <w:ind w:left="5073" w:hanging="345"/>
      </w:pPr>
      <w:rPr>
        <w:rFonts w:hint="default"/>
      </w:rPr>
    </w:lvl>
    <w:lvl w:ilvl="6" w:tplc="2DA448CA">
      <w:start w:val="1"/>
      <w:numFmt w:val="bullet"/>
      <w:lvlText w:val="•"/>
      <w:lvlJc w:val="left"/>
      <w:pPr>
        <w:ind w:left="5911" w:hanging="345"/>
      </w:pPr>
      <w:rPr>
        <w:rFonts w:hint="default"/>
      </w:rPr>
    </w:lvl>
    <w:lvl w:ilvl="7" w:tplc="DAD0F0B6">
      <w:start w:val="1"/>
      <w:numFmt w:val="bullet"/>
      <w:lvlText w:val="•"/>
      <w:lvlJc w:val="left"/>
      <w:pPr>
        <w:ind w:left="6749" w:hanging="345"/>
      </w:pPr>
      <w:rPr>
        <w:rFonts w:hint="default"/>
      </w:rPr>
    </w:lvl>
    <w:lvl w:ilvl="8" w:tplc="3DA8C4AE">
      <w:start w:val="1"/>
      <w:numFmt w:val="bullet"/>
      <w:lvlText w:val="•"/>
      <w:lvlJc w:val="left"/>
      <w:pPr>
        <w:ind w:left="7587" w:hanging="345"/>
      </w:pPr>
      <w:rPr>
        <w:rFonts w:hint="default"/>
      </w:rPr>
    </w:lvl>
  </w:abstractNum>
  <w:abstractNum w:abstractNumId="2" w15:restartNumberingAfterBreak="0">
    <w:nsid w:val="0B88171E"/>
    <w:multiLevelType w:val="hybridMultilevel"/>
    <w:tmpl w:val="122C8C8E"/>
    <w:lvl w:ilvl="0" w:tplc="BD8AE03E">
      <w:start w:val="1"/>
      <w:numFmt w:val="bullet"/>
      <w:lvlText w:val="•"/>
      <w:lvlJc w:val="left"/>
      <w:pPr>
        <w:ind w:left="875" w:hanging="346"/>
      </w:pPr>
      <w:rPr>
        <w:rFonts w:ascii="Times New Roman" w:eastAsia="Times New Roman" w:hAnsi="Times New Roman" w:hint="default"/>
        <w:color w:val="1A1A1A"/>
        <w:w w:val="157"/>
        <w:sz w:val="21"/>
        <w:szCs w:val="21"/>
      </w:rPr>
    </w:lvl>
    <w:lvl w:ilvl="1" w:tplc="278A3AC2">
      <w:start w:val="1"/>
      <w:numFmt w:val="bullet"/>
      <w:lvlText w:val="•"/>
      <w:lvlJc w:val="left"/>
      <w:pPr>
        <w:ind w:left="1742" w:hanging="346"/>
      </w:pPr>
      <w:rPr>
        <w:rFonts w:hint="default"/>
      </w:rPr>
    </w:lvl>
    <w:lvl w:ilvl="2" w:tplc="8C620C50">
      <w:start w:val="1"/>
      <w:numFmt w:val="bullet"/>
      <w:lvlText w:val="•"/>
      <w:lvlJc w:val="left"/>
      <w:pPr>
        <w:ind w:left="2608" w:hanging="346"/>
      </w:pPr>
      <w:rPr>
        <w:rFonts w:hint="default"/>
      </w:rPr>
    </w:lvl>
    <w:lvl w:ilvl="3" w:tplc="A930414E">
      <w:start w:val="1"/>
      <w:numFmt w:val="bullet"/>
      <w:lvlText w:val="•"/>
      <w:lvlJc w:val="left"/>
      <w:pPr>
        <w:ind w:left="3475" w:hanging="346"/>
      </w:pPr>
      <w:rPr>
        <w:rFonts w:hint="default"/>
      </w:rPr>
    </w:lvl>
    <w:lvl w:ilvl="4" w:tplc="D592EE36">
      <w:start w:val="1"/>
      <w:numFmt w:val="bullet"/>
      <w:lvlText w:val="•"/>
      <w:lvlJc w:val="left"/>
      <w:pPr>
        <w:ind w:left="4342" w:hanging="346"/>
      </w:pPr>
      <w:rPr>
        <w:rFonts w:hint="default"/>
      </w:rPr>
    </w:lvl>
    <w:lvl w:ilvl="5" w:tplc="45985910">
      <w:start w:val="1"/>
      <w:numFmt w:val="bullet"/>
      <w:lvlText w:val="•"/>
      <w:lvlJc w:val="left"/>
      <w:pPr>
        <w:ind w:left="5209" w:hanging="346"/>
      </w:pPr>
      <w:rPr>
        <w:rFonts w:hint="default"/>
      </w:rPr>
    </w:lvl>
    <w:lvl w:ilvl="6" w:tplc="2958977E">
      <w:start w:val="1"/>
      <w:numFmt w:val="bullet"/>
      <w:lvlText w:val="•"/>
      <w:lvlJc w:val="left"/>
      <w:pPr>
        <w:ind w:left="6076" w:hanging="346"/>
      </w:pPr>
      <w:rPr>
        <w:rFonts w:hint="default"/>
      </w:rPr>
    </w:lvl>
    <w:lvl w:ilvl="7" w:tplc="3844DADA">
      <w:start w:val="1"/>
      <w:numFmt w:val="bullet"/>
      <w:lvlText w:val="•"/>
      <w:lvlJc w:val="left"/>
      <w:pPr>
        <w:ind w:left="6943" w:hanging="346"/>
      </w:pPr>
      <w:rPr>
        <w:rFonts w:hint="default"/>
      </w:rPr>
    </w:lvl>
    <w:lvl w:ilvl="8" w:tplc="784A1FE2">
      <w:start w:val="1"/>
      <w:numFmt w:val="bullet"/>
      <w:lvlText w:val="•"/>
      <w:lvlJc w:val="left"/>
      <w:pPr>
        <w:ind w:left="7810" w:hanging="346"/>
      </w:pPr>
      <w:rPr>
        <w:rFonts w:hint="default"/>
      </w:rPr>
    </w:lvl>
  </w:abstractNum>
  <w:abstractNum w:abstractNumId="3" w15:restartNumberingAfterBreak="0">
    <w:nsid w:val="0C901FB4"/>
    <w:multiLevelType w:val="hybridMultilevel"/>
    <w:tmpl w:val="D7C2D1B6"/>
    <w:lvl w:ilvl="0" w:tplc="D0FE56B2">
      <w:start w:val="5"/>
      <w:numFmt w:val="lowerLetter"/>
      <w:lvlText w:val="%1)"/>
      <w:lvlJc w:val="left"/>
      <w:pPr>
        <w:ind w:left="629" w:hanging="249"/>
        <w:jc w:val="left"/>
      </w:pPr>
      <w:rPr>
        <w:rFonts w:ascii="Arial" w:eastAsia="Arial" w:hAnsi="Arial" w:hint="default"/>
        <w:i/>
        <w:color w:val="1C1C1C"/>
        <w:sz w:val="21"/>
        <w:szCs w:val="21"/>
      </w:rPr>
    </w:lvl>
    <w:lvl w:ilvl="1" w:tplc="4D4A93B4">
      <w:start w:val="1"/>
      <w:numFmt w:val="bullet"/>
      <w:lvlText w:val="•"/>
      <w:lvlJc w:val="left"/>
      <w:pPr>
        <w:ind w:left="1490" w:hanging="249"/>
      </w:pPr>
      <w:rPr>
        <w:rFonts w:hint="default"/>
      </w:rPr>
    </w:lvl>
    <w:lvl w:ilvl="2" w:tplc="03369208">
      <w:start w:val="1"/>
      <w:numFmt w:val="bullet"/>
      <w:lvlText w:val="•"/>
      <w:lvlJc w:val="left"/>
      <w:pPr>
        <w:ind w:left="2352" w:hanging="249"/>
      </w:pPr>
      <w:rPr>
        <w:rFonts w:hint="default"/>
      </w:rPr>
    </w:lvl>
    <w:lvl w:ilvl="3" w:tplc="DDD61BD6">
      <w:start w:val="1"/>
      <w:numFmt w:val="bullet"/>
      <w:lvlText w:val="•"/>
      <w:lvlJc w:val="left"/>
      <w:pPr>
        <w:ind w:left="3213" w:hanging="249"/>
      </w:pPr>
      <w:rPr>
        <w:rFonts w:hint="default"/>
      </w:rPr>
    </w:lvl>
    <w:lvl w:ilvl="4" w:tplc="51FCBB08">
      <w:start w:val="1"/>
      <w:numFmt w:val="bullet"/>
      <w:lvlText w:val="•"/>
      <w:lvlJc w:val="left"/>
      <w:pPr>
        <w:ind w:left="4075" w:hanging="249"/>
      </w:pPr>
      <w:rPr>
        <w:rFonts w:hint="default"/>
      </w:rPr>
    </w:lvl>
    <w:lvl w:ilvl="5" w:tplc="C5B64A2C">
      <w:start w:val="1"/>
      <w:numFmt w:val="bullet"/>
      <w:lvlText w:val="•"/>
      <w:lvlJc w:val="left"/>
      <w:pPr>
        <w:ind w:left="4936" w:hanging="249"/>
      </w:pPr>
      <w:rPr>
        <w:rFonts w:hint="default"/>
      </w:rPr>
    </w:lvl>
    <w:lvl w:ilvl="6" w:tplc="01D22CAA">
      <w:start w:val="1"/>
      <w:numFmt w:val="bullet"/>
      <w:lvlText w:val="•"/>
      <w:lvlJc w:val="left"/>
      <w:pPr>
        <w:ind w:left="5798" w:hanging="249"/>
      </w:pPr>
      <w:rPr>
        <w:rFonts w:hint="default"/>
      </w:rPr>
    </w:lvl>
    <w:lvl w:ilvl="7" w:tplc="D250E564">
      <w:start w:val="1"/>
      <w:numFmt w:val="bullet"/>
      <w:lvlText w:val="•"/>
      <w:lvlJc w:val="left"/>
      <w:pPr>
        <w:ind w:left="6659" w:hanging="249"/>
      </w:pPr>
      <w:rPr>
        <w:rFonts w:hint="default"/>
      </w:rPr>
    </w:lvl>
    <w:lvl w:ilvl="8" w:tplc="E6ECAEE2">
      <w:start w:val="1"/>
      <w:numFmt w:val="bullet"/>
      <w:lvlText w:val="•"/>
      <w:lvlJc w:val="left"/>
      <w:pPr>
        <w:ind w:left="7521" w:hanging="249"/>
      </w:pPr>
      <w:rPr>
        <w:rFonts w:hint="default"/>
      </w:rPr>
    </w:lvl>
  </w:abstractNum>
  <w:abstractNum w:abstractNumId="4" w15:restartNumberingAfterBreak="0">
    <w:nsid w:val="18B2117A"/>
    <w:multiLevelType w:val="hybridMultilevel"/>
    <w:tmpl w:val="6740629E"/>
    <w:lvl w:ilvl="0" w:tplc="E18E8F40">
      <w:start w:val="2"/>
      <w:numFmt w:val="decimal"/>
      <w:lvlText w:val="(%1)"/>
      <w:lvlJc w:val="left"/>
      <w:pPr>
        <w:ind w:left="112" w:hanging="288"/>
        <w:jc w:val="right"/>
      </w:pPr>
      <w:rPr>
        <w:rFonts w:ascii="Arial" w:eastAsia="Arial" w:hAnsi="Arial" w:hint="default"/>
        <w:color w:val="1C1C1C"/>
        <w:w w:val="99"/>
        <w:sz w:val="21"/>
        <w:szCs w:val="21"/>
      </w:rPr>
    </w:lvl>
    <w:lvl w:ilvl="1" w:tplc="2AE0166E">
      <w:start w:val="1"/>
      <w:numFmt w:val="bullet"/>
      <w:lvlText w:val="•"/>
      <w:lvlJc w:val="left"/>
      <w:pPr>
        <w:ind w:left="1025" w:hanging="288"/>
      </w:pPr>
      <w:rPr>
        <w:rFonts w:hint="default"/>
      </w:rPr>
    </w:lvl>
    <w:lvl w:ilvl="2" w:tplc="CCDA4192">
      <w:start w:val="1"/>
      <w:numFmt w:val="bullet"/>
      <w:lvlText w:val="•"/>
      <w:lvlJc w:val="left"/>
      <w:pPr>
        <w:ind w:left="1938" w:hanging="288"/>
      </w:pPr>
      <w:rPr>
        <w:rFonts w:hint="default"/>
      </w:rPr>
    </w:lvl>
    <w:lvl w:ilvl="3" w:tplc="DD1E7834">
      <w:start w:val="1"/>
      <w:numFmt w:val="bullet"/>
      <w:lvlText w:val="•"/>
      <w:lvlJc w:val="left"/>
      <w:pPr>
        <w:ind w:left="2851" w:hanging="288"/>
      </w:pPr>
      <w:rPr>
        <w:rFonts w:hint="default"/>
      </w:rPr>
    </w:lvl>
    <w:lvl w:ilvl="4" w:tplc="C0C247E0">
      <w:start w:val="1"/>
      <w:numFmt w:val="bullet"/>
      <w:lvlText w:val="•"/>
      <w:lvlJc w:val="left"/>
      <w:pPr>
        <w:ind w:left="3764" w:hanging="288"/>
      </w:pPr>
      <w:rPr>
        <w:rFonts w:hint="default"/>
      </w:rPr>
    </w:lvl>
    <w:lvl w:ilvl="5" w:tplc="D56C4A1E">
      <w:start w:val="1"/>
      <w:numFmt w:val="bullet"/>
      <w:lvlText w:val="•"/>
      <w:lvlJc w:val="left"/>
      <w:pPr>
        <w:ind w:left="4678" w:hanging="288"/>
      </w:pPr>
      <w:rPr>
        <w:rFonts w:hint="default"/>
      </w:rPr>
    </w:lvl>
    <w:lvl w:ilvl="6" w:tplc="B16C1668">
      <w:start w:val="1"/>
      <w:numFmt w:val="bullet"/>
      <w:lvlText w:val="•"/>
      <w:lvlJc w:val="left"/>
      <w:pPr>
        <w:ind w:left="5591" w:hanging="288"/>
      </w:pPr>
      <w:rPr>
        <w:rFonts w:hint="default"/>
      </w:rPr>
    </w:lvl>
    <w:lvl w:ilvl="7" w:tplc="F3BAD176">
      <w:start w:val="1"/>
      <w:numFmt w:val="bullet"/>
      <w:lvlText w:val="•"/>
      <w:lvlJc w:val="left"/>
      <w:pPr>
        <w:ind w:left="6504" w:hanging="288"/>
      </w:pPr>
      <w:rPr>
        <w:rFonts w:hint="default"/>
      </w:rPr>
    </w:lvl>
    <w:lvl w:ilvl="8" w:tplc="5C6AA89E">
      <w:start w:val="1"/>
      <w:numFmt w:val="bullet"/>
      <w:lvlText w:val="•"/>
      <w:lvlJc w:val="left"/>
      <w:pPr>
        <w:ind w:left="7417" w:hanging="288"/>
      </w:pPr>
      <w:rPr>
        <w:rFonts w:hint="default"/>
      </w:rPr>
    </w:lvl>
  </w:abstractNum>
  <w:abstractNum w:abstractNumId="5" w15:restartNumberingAfterBreak="0">
    <w:nsid w:val="29015682"/>
    <w:multiLevelType w:val="hybridMultilevel"/>
    <w:tmpl w:val="0690055C"/>
    <w:lvl w:ilvl="0" w:tplc="03ECC63E">
      <w:start w:val="1"/>
      <w:numFmt w:val="bullet"/>
      <w:lvlText w:val="•"/>
      <w:lvlJc w:val="left"/>
      <w:pPr>
        <w:ind w:left="880" w:hanging="346"/>
      </w:pPr>
      <w:rPr>
        <w:rFonts w:ascii="Times New Roman" w:eastAsia="Times New Roman" w:hAnsi="Times New Roman" w:hint="default"/>
        <w:color w:val="1A1A1A"/>
        <w:w w:val="147"/>
        <w:sz w:val="21"/>
        <w:szCs w:val="21"/>
      </w:rPr>
    </w:lvl>
    <w:lvl w:ilvl="1" w:tplc="F5DCBCE4">
      <w:start w:val="1"/>
      <w:numFmt w:val="bullet"/>
      <w:lvlText w:val="•"/>
      <w:lvlJc w:val="left"/>
      <w:pPr>
        <w:ind w:left="1746" w:hanging="346"/>
      </w:pPr>
      <w:rPr>
        <w:rFonts w:hint="default"/>
      </w:rPr>
    </w:lvl>
    <w:lvl w:ilvl="2" w:tplc="2F10DBEC">
      <w:start w:val="1"/>
      <w:numFmt w:val="bullet"/>
      <w:lvlText w:val="•"/>
      <w:lvlJc w:val="left"/>
      <w:pPr>
        <w:ind w:left="2612" w:hanging="346"/>
      </w:pPr>
      <w:rPr>
        <w:rFonts w:hint="default"/>
      </w:rPr>
    </w:lvl>
    <w:lvl w:ilvl="3" w:tplc="91CA77B8">
      <w:start w:val="1"/>
      <w:numFmt w:val="bullet"/>
      <w:lvlText w:val="•"/>
      <w:lvlJc w:val="left"/>
      <w:pPr>
        <w:ind w:left="3479" w:hanging="346"/>
      </w:pPr>
      <w:rPr>
        <w:rFonts w:hint="default"/>
      </w:rPr>
    </w:lvl>
    <w:lvl w:ilvl="4" w:tplc="3D1EF3A4">
      <w:start w:val="1"/>
      <w:numFmt w:val="bullet"/>
      <w:lvlText w:val="•"/>
      <w:lvlJc w:val="left"/>
      <w:pPr>
        <w:ind w:left="4345" w:hanging="346"/>
      </w:pPr>
      <w:rPr>
        <w:rFonts w:hint="default"/>
      </w:rPr>
    </w:lvl>
    <w:lvl w:ilvl="5" w:tplc="A3C2CFE8">
      <w:start w:val="1"/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A7968FC0">
      <w:start w:val="1"/>
      <w:numFmt w:val="bullet"/>
      <w:lvlText w:val="•"/>
      <w:lvlJc w:val="left"/>
      <w:pPr>
        <w:ind w:left="6078" w:hanging="346"/>
      </w:pPr>
      <w:rPr>
        <w:rFonts w:hint="default"/>
      </w:rPr>
    </w:lvl>
    <w:lvl w:ilvl="7" w:tplc="6570D258">
      <w:start w:val="1"/>
      <w:numFmt w:val="bullet"/>
      <w:lvlText w:val="•"/>
      <w:lvlJc w:val="left"/>
      <w:pPr>
        <w:ind w:left="6944" w:hanging="346"/>
      </w:pPr>
      <w:rPr>
        <w:rFonts w:hint="default"/>
      </w:rPr>
    </w:lvl>
    <w:lvl w:ilvl="8" w:tplc="EF8EA5A4">
      <w:start w:val="1"/>
      <w:numFmt w:val="bullet"/>
      <w:lvlText w:val="•"/>
      <w:lvlJc w:val="left"/>
      <w:pPr>
        <w:ind w:left="7811" w:hanging="346"/>
      </w:pPr>
      <w:rPr>
        <w:rFonts w:hint="default"/>
      </w:rPr>
    </w:lvl>
  </w:abstractNum>
  <w:abstractNum w:abstractNumId="6" w15:restartNumberingAfterBreak="0">
    <w:nsid w:val="2CFA2672"/>
    <w:multiLevelType w:val="hybridMultilevel"/>
    <w:tmpl w:val="540829C2"/>
    <w:lvl w:ilvl="0" w:tplc="5D7AACBC">
      <w:start w:val="2"/>
      <w:numFmt w:val="decimal"/>
      <w:lvlText w:val="(%1)"/>
      <w:lvlJc w:val="left"/>
      <w:pPr>
        <w:ind w:left="121" w:hanging="288"/>
        <w:jc w:val="left"/>
      </w:pPr>
      <w:rPr>
        <w:rFonts w:ascii="Arial" w:eastAsia="Arial" w:hAnsi="Arial" w:hint="default"/>
        <w:color w:val="1C1C1C"/>
        <w:w w:val="97"/>
        <w:sz w:val="21"/>
        <w:szCs w:val="21"/>
      </w:rPr>
    </w:lvl>
    <w:lvl w:ilvl="1" w:tplc="51F6DB0E">
      <w:start w:val="1"/>
      <w:numFmt w:val="bullet"/>
      <w:lvlText w:val="•"/>
      <w:lvlJc w:val="left"/>
      <w:pPr>
        <w:ind w:left="1033" w:hanging="288"/>
      </w:pPr>
      <w:rPr>
        <w:rFonts w:hint="default"/>
      </w:rPr>
    </w:lvl>
    <w:lvl w:ilvl="2" w:tplc="5CF20A20">
      <w:start w:val="1"/>
      <w:numFmt w:val="bullet"/>
      <w:lvlText w:val="•"/>
      <w:lvlJc w:val="left"/>
      <w:pPr>
        <w:ind w:left="1946" w:hanging="288"/>
      </w:pPr>
      <w:rPr>
        <w:rFonts w:hint="default"/>
      </w:rPr>
    </w:lvl>
    <w:lvl w:ilvl="3" w:tplc="B8F62B82">
      <w:start w:val="1"/>
      <w:numFmt w:val="bullet"/>
      <w:lvlText w:val="•"/>
      <w:lvlJc w:val="left"/>
      <w:pPr>
        <w:ind w:left="2858" w:hanging="288"/>
      </w:pPr>
      <w:rPr>
        <w:rFonts w:hint="default"/>
      </w:rPr>
    </w:lvl>
    <w:lvl w:ilvl="4" w:tplc="8D14CF38">
      <w:start w:val="1"/>
      <w:numFmt w:val="bullet"/>
      <w:lvlText w:val="•"/>
      <w:lvlJc w:val="left"/>
      <w:pPr>
        <w:ind w:left="3770" w:hanging="288"/>
      </w:pPr>
      <w:rPr>
        <w:rFonts w:hint="default"/>
      </w:rPr>
    </w:lvl>
    <w:lvl w:ilvl="5" w:tplc="515A7E46">
      <w:start w:val="1"/>
      <w:numFmt w:val="bullet"/>
      <w:lvlText w:val="•"/>
      <w:lvlJc w:val="left"/>
      <w:pPr>
        <w:ind w:left="4682" w:hanging="288"/>
      </w:pPr>
      <w:rPr>
        <w:rFonts w:hint="default"/>
      </w:rPr>
    </w:lvl>
    <w:lvl w:ilvl="6" w:tplc="D254957E">
      <w:start w:val="1"/>
      <w:numFmt w:val="bullet"/>
      <w:lvlText w:val="•"/>
      <w:lvlJc w:val="left"/>
      <w:pPr>
        <w:ind w:left="5595" w:hanging="288"/>
      </w:pPr>
      <w:rPr>
        <w:rFonts w:hint="default"/>
      </w:rPr>
    </w:lvl>
    <w:lvl w:ilvl="7" w:tplc="968A8FA2">
      <w:start w:val="1"/>
      <w:numFmt w:val="bullet"/>
      <w:lvlText w:val="•"/>
      <w:lvlJc w:val="left"/>
      <w:pPr>
        <w:ind w:left="6507" w:hanging="288"/>
      </w:pPr>
      <w:rPr>
        <w:rFonts w:hint="default"/>
      </w:rPr>
    </w:lvl>
    <w:lvl w:ilvl="8" w:tplc="E3B06CF8">
      <w:start w:val="1"/>
      <w:numFmt w:val="bullet"/>
      <w:lvlText w:val="•"/>
      <w:lvlJc w:val="left"/>
      <w:pPr>
        <w:ind w:left="7419" w:hanging="288"/>
      </w:pPr>
      <w:rPr>
        <w:rFonts w:hint="default"/>
      </w:rPr>
    </w:lvl>
  </w:abstractNum>
  <w:abstractNum w:abstractNumId="7" w15:restartNumberingAfterBreak="0">
    <w:nsid w:val="38B231B7"/>
    <w:multiLevelType w:val="hybridMultilevel"/>
    <w:tmpl w:val="ECC4B734"/>
    <w:lvl w:ilvl="0" w:tplc="F65CB03C">
      <w:start w:val="1"/>
      <w:numFmt w:val="bullet"/>
      <w:lvlText w:val="•"/>
      <w:lvlJc w:val="left"/>
      <w:pPr>
        <w:ind w:left="859" w:hanging="345"/>
      </w:pPr>
      <w:rPr>
        <w:rFonts w:ascii="Arial" w:eastAsia="Arial" w:hAnsi="Arial" w:hint="default"/>
        <w:color w:val="1C1C1C"/>
        <w:w w:val="138"/>
        <w:sz w:val="22"/>
        <w:szCs w:val="22"/>
      </w:rPr>
    </w:lvl>
    <w:lvl w:ilvl="1" w:tplc="6FA8FCD8">
      <w:start w:val="1"/>
      <w:numFmt w:val="bullet"/>
      <w:lvlText w:val="•"/>
      <w:lvlJc w:val="left"/>
      <w:pPr>
        <w:ind w:left="1700" w:hanging="345"/>
      </w:pPr>
      <w:rPr>
        <w:rFonts w:hint="default"/>
      </w:rPr>
    </w:lvl>
    <w:lvl w:ilvl="2" w:tplc="70C80144">
      <w:start w:val="1"/>
      <w:numFmt w:val="bullet"/>
      <w:lvlText w:val="•"/>
      <w:lvlJc w:val="left"/>
      <w:pPr>
        <w:ind w:left="2540" w:hanging="345"/>
      </w:pPr>
      <w:rPr>
        <w:rFonts w:hint="default"/>
      </w:rPr>
    </w:lvl>
    <w:lvl w:ilvl="3" w:tplc="00A2B842">
      <w:start w:val="1"/>
      <w:numFmt w:val="bullet"/>
      <w:lvlText w:val="•"/>
      <w:lvlJc w:val="left"/>
      <w:pPr>
        <w:ind w:left="3381" w:hanging="345"/>
      </w:pPr>
      <w:rPr>
        <w:rFonts w:hint="default"/>
      </w:rPr>
    </w:lvl>
    <w:lvl w:ilvl="4" w:tplc="694E53F4">
      <w:start w:val="1"/>
      <w:numFmt w:val="bullet"/>
      <w:lvlText w:val="•"/>
      <w:lvlJc w:val="left"/>
      <w:pPr>
        <w:ind w:left="4221" w:hanging="345"/>
      </w:pPr>
      <w:rPr>
        <w:rFonts w:hint="default"/>
      </w:rPr>
    </w:lvl>
    <w:lvl w:ilvl="5" w:tplc="0E6C8042">
      <w:start w:val="1"/>
      <w:numFmt w:val="bullet"/>
      <w:lvlText w:val="•"/>
      <w:lvlJc w:val="left"/>
      <w:pPr>
        <w:ind w:left="5061" w:hanging="345"/>
      </w:pPr>
      <w:rPr>
        <w:rFonts w:hint="default"/>
      </w:rPr>
    </w:lvl>
    <w:lvl w:ilvl="6" w:tplc="CCFC9942">
      <w:start w:val="1"/>
      <w:numFmt w:val="bullet"/>
      <w:lvlText w:val="•"/>
      <w:lvlJc w:val="left"/>
      <w:pPr>
        <w:ind w:left="5902" w:hanging="345"/>
      </w:pPr>
      <w:rPr>
        <w:rFonts w:hint="default"/>
      </w:rPr>
    </w:lvl>
    <w:lvl w:ilvl="7" w:tplc="EDBA9EC8">
      <w:start w:val="1"/>
      <w:numFmt w:val="bullet"/>
      <w:lvlText w:val="•"/>
      <w:lvlJc w:val="left"/>
      <w:pPr>
        <w:ind w:left="6742" w:hanging="345"/>
      </w:pPr>
      <w:rPr>
        <w:rFonts w:hint="default"/>
      </w:rPr>
    </w:lvl>
    <w:lvl w:ilvl="8" w:tplc="D4C4FA66">
      <w:start w:val="1"/>
      <w:numFmt w:val="bullet"/>
      <w:lvlText w:val="•"/>
      <w:lvlJc w:val="left"/>
      <w:pPr>
        <w:ind w:left="7583" w:hanging="345"/>
      </w:pPr>
      <w:rPr>
        <w:rFonts w:hint="default"/>
      </w:rPr>
    </w:lvl>
  </w:abstractNum>
  <w:abstractNum w:abstractNumId="8" w15:restartNumberingAfterBreak="0">
    <w:nsid w:val="42FE58B5"/>
    <w:multiLevelType w:val="hybridMultilevel"/>
    <w:tmpl w:val="BAF4B226"/>
    <w:lvl w:ilvl="0" w:tplc="C7E400EE">
      <w:start w:val="1"/>
      <w:numFmt w:val="lowerLetter"/>
      <w:lvlText w:val="%1)"/>
      <w:lvlJc w:val="left"/>
      <w:pPr>
        <w:ind w:left="648" w:hanging="255"/>
        <w:jc w:val="left"/>
      </w:pPr>
      <w:rPr>
        <w:rFonts w:ascii="Arial" w:eastAsia="Arial" w:hAnsi="Arial" w:hint="default"/>
        <w:i/>
        <w:color w:val="1A1A1A"/>
        <w:w w:val="105"/>
        <w:sz w:val="20"/>
        <w:szCs w:val="20"/>
      </w:rPr>
    </w:lvl>
    <w:lvl w:ilvl="1" w:tplc="161ECC3C">
      <w:start w:val="1"/>
      <w:numFmt w:val="bullet"/>
      <w:lvlText w:val="•"/>
      <w:lvlJc w:val="left"/>
      <w:pPr>
        <w:ind w:left="1512" w:hanging="255"/>
      </w:pPr>
      <w:rPr>
        <w:rFonts w:hint="default"/>
      </w:rPr>
    </w:lvl>
    <w:lvl w:ilvl="2" w:tplc="D4043136">
      <w:start w:val="1"/>
      <w:numFmt w:val="bullet"/>
      <w:lvlText w:val="•"/>
      <w:lvlJc w:val="left"/>
      <w:pPr>
        <w:ind w:left="2375" w:hanging="255"/>
      </w:pPr>
      <w:rPr>
        <w:rFonts w:hint="default"/>
      </w:rPr>
    </w:lvl>
    <w:lvl w:ilvl="3" w:tplc="4B8CC8C2">
      <w:start w:val="1"/>
      <w:numFmt w:val="bullet"/>
      <w:lvlText w:val="•"/>
      <w:lvlJc w:val="left"/>
      <w:pPr>
        <w:ind w:left="3239" w:hanging="255"/>
      </w:pPr>
      <w:rPr>
        <w:rFonts w:hint="default"/>
      </w:rPr>
    </w:lvl>
    <w:lvl w:ilvl="4" w:tplc="48623BB8">
      <w:start w:val="1"/>
      <w:numFmt w:val="bullet"/>
      <w:lvlText w:val="•"/>
      <w:lvlJc w:val="left"/>
      <w:pPr>
        <w:ind w:left="4102" w:hanging="255"/>
      </w:pPr>
      <w:rPr>
        <w:rFonts w:hint="default"/>
      </w:rPr>
    </w:lvl>
    <w:lvl w:ilvl="5" w:tplc="7A663B10">
      <w:start w:val="1"/>
      <w:numFmt w:val="bullet"/>
      <w:lvlText w:val="•"/>
      <w:lvlJc w:val="left"/>
      <w:pPr>
        <w:ind w:left="4966" w:hanging="255"/>
      </w:pPr>
      <w:rPr>
        <w:rFonts w:hint="default"/>
      </w:rPr>
    </w:lvl>
    <w:lvl w:ilvl="6" w:tplc="2AB245C8">
      <w:start w:val="1"/>
      <w:numFmt w:val="bullet"/>
      <w:lvlText w:val="•"/>
      <w:lvlJc w:val="left"/>
      <w:pPr>
        <w:ind w:left="5829" w:hanging="255"/>
      </w:pPr>
      <w:rPr>
        <w:rFonts w:hint="default"/>
      </w:rPr>
    </w:lvl>
    <w:lvl w:ilvl="7" w:tplc="7AEAED8E">
      <w:start w:val="1"/>
      <w:numFmt w:val="bullet"/>
      <w:lvlText w:val="•"/>
      <w:lvlJc w:val="left"/>
      <w:pPr>
        <w:ind w:left="6693" w:hanging="255"/>
      </w:pPr>
      <w:rPr>
        <w:rFonts w:hint="default"/>
      </w:rPr>
    </w:lvl>
    <w:lvl w:ilvl="8" w:tplc="07F80A5A">
      <w:start w:val="1"/>
      <w:numFmt w:val="bullet"/>
      <w:lvlText w:val="•"/>
      <w:lvlJc w:val="left"/>
      <w:pPr>
        <w:ind w:left="7556" w:hanging="255"/>
      </w:pPr>
      <w:rPr>
        <w:rFonts w:hint="default"/>
      </w:rPr>
    </w:lvl>
  </w:abstractNum>
  <w:abstractNum w:abstractNumId="9" w15:restartNumberingAfterBreak="0">
    <w:nsid w:val="46672B9F"/>
    <w:multiLevelType w:val="hybridMultilevel"/>
    <w:tmpl w:val="43FA4104"/>
    <w:lvl w:ilvl="0" w:tplc="C0C26380">
      <w:start w:val="1"/>
      <w:numFmt w:val="bullet"/>
      <w:lvlText w:val="•"/>
      <w:lvlJc w:val="left"/>
      <w:pPr>
        <w:ind w:left="870" w:hanging="341"/>
      </w:pPr>
      <w:rPr>
        <w:rFonts w:ascii="Arial" w:eastAsia="Arial" w:hAnsi="Arial" w:hint="default"/>
        <w:color w:val="1A1A1A"/>
        <w:w w:val="145"/>
        <w:sz w:val="21"/>
        <w:szCs w:val="21"/>
      </w:rPr>
    </w:lvl>
    <w:lvl w:ilvl="1" w:tplc="B4F80E88">
      <w:start w:val="1"/>
      <w:numFmt w:val="bullet"/>
      <w:lvlText w:val="•"/>
      <w:lvlJc w:val="left"/>
      <w:pPr>
        <w:ind w:left="1737" w:hanging="341"/>
      </w:pPr>
      <w:rPr>
        <w:rFonts w:hint="default"/>
      </w:rPr>
    </w:lvl>
    <w:lvl w:ilvl="2" w:tplc="CC9631BA">
      <w:start w:val="1"/>
      <w:numFmt w:val="bullet"/>
      <w:lvlText w:val="•"/>
      <w:lvlJc w:val="left"/>
      <w:pPr>
        <w:ind w:left="2605" w:hanging="341"/>
      </w:pPr>
      <w:rPr>
        <w:rFonts w:hint="default"/>
      </w:rPr>
    </w:lvl>
    <w:lvl w:ilvl="3" w:tplc="F246FD9C">
      <w:start w:val="1"/>
      <w:numFmt w:val="bullet"/>
      <w:lvlText w:val="•"/>
      <w:lvlJc w:val="left"/>
      <w:pPr>
        <w:ind w:left="3472" w:hanging="341"/>
      </w:pPr>
      <w:rPr>
        <w:rFonts w:hint="default"/>
      </w:rPr>
    </w:lvl>
    <w:lvl w:ilvl="4" w:tplc="E0BABA12">
      <w:start w:val="1"/>
      <w:numFmt w:val="bullet"/>
      <w:lvlText w:val="•"/>
      <w:lvlJc w:val="left"/>
      <w:pPr>
        <w:ind w:left="4339" w:hanging="341"/>
      </w:pPr>
      <w:rPr>
        <w:rFonts w:hint="default"/>
      </w:rPr>
    </w:lvl>
    <w:lvl w:ilvl="5" w:tplc="FEC8D89A">
      <w:start w:val="1"/>
      <w:numFmt w:val="bullet"/>
      <w:lvlText w:val="•"/>
      <w:lvlJc w:val="left"/>
      <w:pPr>
        <w:ind w:left="5207" w:hanging="341"/>
      </w:pPr>
      <w:rPr>
        <w:rFonts w:hint="default"/>
      </w:rPr>
    </w:lvl>
    <w:lvl w:ilvl="6" w:tplc="18E43106">
      <w:start w:val="1"/>
      <w:numFmt w:val="bullet"/>
      <w:lvlText w:val="•"/>
      <w:lvlJc w:val="left"/>
      <w:pPr>
        <w:ind w:left="6074" w:hanging="341"/>
      </w:pPr>
      <w:rPr>
        <w:rFonts w:hint="default"/>
      </w:rPr>
    </w:lvl>
    <w:lvl w:ilvl="7" w:tplc="2EE0A9CA">
      <w:start w:val="1"/>
      <w:numFmt w:val="bullet"/>
      <w:lvlText w:val="•"/>
      <w:lvlJc w:val="left"/>
      <w:pPr>
        <w:ind w:left="6941" w:hanging="341"/>
      </w:pPr>
      <w:rPr>
        <w:rFonts w:hint="default"/>
      </w:rPr>
    </w:lvl>
    <w:lvl w:ilvl="8" w:tplc="5948B8FC">
      <w:start w:val="1"/>
      <w:numFmt w:val="bullet"/>
      <w:lvlText w:val="•"/>
      <w:lvlJc w:val="left"/>
      <w:pPr>
        <w:ind w:left="7809" w:hanging="341"/>
      </w:pPr>
      <w:rPr>
        <w:rFonts w:hint="default"/>
      </w:rPr>
    </w:lvl>
  </w:abstractNum>
  <w:abstractNum w:abstractNumId="10" w15:restartNumberingAfterBreak="0">
    <w:nsid w:val="47467A13"/>
    <w:multiLevelType w:val="hybridMultilevel"/>
    <w:tmpl w:val="13BA2E94"/>
    <w:lvl w:ilvl="0" w:tplc="61B61FE8">
      <w:start w:val="1"/>
      <w:numFmt w:val="bullet"/>
      <w:lvlText w:val="•"/>
      <w:lvlJc w:val="left"/>
      <w:pPr>
        <w:ind w:left="904" w:hanging="351"/>
      </w:pPr>
      <w:rPr>
        <w:rFonts w:ascii="Arial" w:eastAsia="Arial" w:hAnsi="Arial" w:hint="default"/>
        <w:color w:val="1A1A1A"/>
        <w:w w:val="145"/>
        <w:sz w:val="21"/>
        <w:szCs w:val="21"/>
      </w:rPr>
    </w:lvl>
    <w:lvl w:ilvl="1" w:tplc="7128788A">
      <w:start w:val="1"/>
      <w:numFmt w:val="bullet"/>
      <w:lvlText w:val="•"/>
      <w:lvlJc w:val="left"/>
      <w:pPr>
        <w:ind w:left="1768" w:hanging="351"/>
      </w:pPr>
      <w:rPr>
        <w:rFonts w:hint="default"/>
      </w:rPr>
    </w:lvl>
    <w:lvl w:ilvl="2" w:tplc="A8DC7474">
      <w:start w:val="1"/>
      <w:numFmt w:val="bullet"/>
      <w:lvlText w:val="•"/>
      <w:lvlJc w:val="left"/>
      <w:pPr>
        <w:ind w:left="2632" w:hanging="351"/>
      </w:pPr>
      <w:rPr>
        <w:rFonts w:hint="default"/>
      </w:rPr>
    </w:lvl>
    <w:lvl w:ilvl="3" w:tplc="2B560016">
      <w:start w:val="1"/>
      <w:numFmt w:val="bullet"/>
      <w:lvlText w:val="•"/>
      <w:lvlJc w:val="left"/>
      <w:pPr>
        <w:ind w:left="3496" w:hanging="351"/>
      </w:pPr>
      <w:rPr>
        <w:rFonts w:hint="default"/>
      </w:rPr>
    </w:lvl>
    <w:lvl w:ilvl="4" w:tplc="9302568E">
      <w:start w:val="1"/>
      <w:numFmt w:val="bullet"/>
      <w:lvlText w:val="•"/>
      <w:lvlJc w:val="left"/>
      <w:pPr>
        <w:ind w:left="4360" w:hanging="351"/>
      </w:pPr>
      <w:rPr>
        <w:rFonts w:hint="default"/>
      </w:rPr>
    </w:lvl>
    <w:lvl w:ilvl="5" w:tplc="09545DC6">
      <w:start w:val="1"/>
      <w:numFmt w:val="bullet"/>
      <w:lvlText w:val="•"/>
      <w:lvlJc w:val="left"/>
      <w:pPr>
        <w:ind w:left="5224" w:hanging="351"/>
      </w:pPr>
      <w:rPr>
        <w:rFonts w:hint="default"/>
      </w:rPr>
    </w:lvl>
    <w:lvl w:ilvl="6" w:tplc="D7C41830">
      <w:start w:val="1"/>
      <w:numFmt w:val="bullet"/>
      <w:lvlText w:val="•"/>
      <w:lvlJc w:val="left"/>
      <w:pPr>
        <w:ind w:left="6088" w:hanging="351"/>
      </w:pPr>
      <w:rPr>
        <w:rFonts w:hint="default"/>
      </w:rPr>
    </w:lvl>
    <w:lvl w:ilvl="7" w:tplc="4DB44FFE">
      <w:start w:val="1"/>
      <w:numFmt w:val="bullet"/>
      <w:lvlText w:val="•"/>
      <w:lvlJc w:val="left"/>
      <w:pPr>
        <w:ind w:left="6952" w:hanging="351"/>
      </w:pPr>
      <w:rPr>
        <w:rFonts w:hint="default"/>
      </w:rPr>
    </w:lvl>
    <w:lvl w:ilvl="8" w:tplc="381E689A">
      <w:start w:val="1"/>
      <w:numFmt w:val="bullet"/>
      <w:lvlText w:val="•"/>
      <w:lvlJc w:val="left"/>
      <w:pPr>
        <w:ind w:left="7816" w:hanging="351"/>
      </w:pPr>
      <w:rPr>
        <w:rFonts w:hint="default"/>
      </w:rPr>
    </w:lvl>
  </w:abstractNum>
  <w:abstractNum w:abstractNumId="11" w15:restartNumberingAfterBreak="0">
    <w:nsid w:val="492427F9"/>
    <w:multiLevelType w:val="hybridMultilevel"/>
    <w:tmpl w:val="89B802E0"/>
    <w:lvl w:ilvl="0" w:tplc="9A2E434C">
      <w:start w:val="1"/>
      <w:numFmt w:val="bullet"/>
      <w:lvlText w:val="•"/>
      <w:lvlJc w:val="left"/>
      <w:pPr>
        <w:ind w:left="904" w:hanging="351"/>
      </w:pPr>
      <w:rPr>
        <w:rFonts w:ascii="Arial" w:eastAsia="Arial" w:hAnsi="Arial" w:hint="default"/>
        <w:color w:val="1A1A1A"/>
        <w:w w:val="155"/>
        <w:sz w:val="21"/>
        <w:szCs w:val="21"/>
      </w:rPr>
    </w:lvl>
    <w:lvl w:ilvl="1" w:tplc="1A220DE4">
      <w:start w:val="1"/>
      <w:numFmt w:val="bullet"/>
      <w:lvlText w:val="•"/>
      <w:lvlJc w:val="left"/>
      <w:pPr>
        <w:ind w:left="1768" w:hanging="351"/>
      </w:pPr>
      <w:rPr>
        <w:rFonts w:hint="default"/>
      </w:rPr>
    </w:lvl>
    <w:lvl w:ilvl="2" w:tplc="68121390">
      <w:start w:val="1"/>
      <w:numFmt w:val="bullet"/>
      <w:lvlText w:val="•"/>
      <w:lvlJc w:val="left"/>
      <w:pPr>
        <w:ind w:left="2632" w:hanging="351"/>
      </w:pPr>
      <w:rPr>
        <w:rFonts w:hint="default"/>
      </w:rPr>
    </w:lvl>
    <w:lvl w:ilvl="3" w:tplc="B9A6A1B2">
      <w:start w:val="1"/>
      <w:numFmt w:val="bullet"/>
      <w:lvlText w:val="•"/>
      <w:lvlJc w:val="left"/>
      <w:pPr>
        <w:ind w:left="3496" w:hanging="351"/>
      </w:pPr>
      <w:rPr>
        <w:rFonts w:hint="default"/>
      </w:rPr>
    </w:lvl>
    <w:lvl w:ilvl="4" w:tplc="C7246638">
      <w:start w:val="1"/>
      <w:numFmt w:val="bullet"/>
      <w:lvlText w:val="•"/>
      <w:lvlJc w:val="left"/>
      <w:pPr>
        <w:ind w:left="4360" w:hanging="351"/>
      </w:pPr>
      <w:rPr>
        <w:rFonts w:hint="default"/>
      </w:rPr>
    </w:lvl>
    <w:lvl w:ilvl="5" w:tplc="F432BDA4">
      <w:start w:val="1"/>
      <w:numFmt w:val="bullet"/>
      <w:lvlText w:val="•"/>
      <w:lvlJc w:val="left"/>
      <w:pPr>
        <w:ind w:left="5224" w:hanging="351"/>
      </w:pPr>
      <w:rPr>
        <w:rFonts w:hint="default"/>
      </w:rPr>
    </w:lvl>
    <w:lvl w:ilvl="6" w:tplc="E26E1F38">
      <w:start w:val="1"/>
      <w:numFmt w:val="bullet"/>
      <w:lvlText w:val="•"/>
      <w:lvlJc w:val="left"/>
      <w:pPr>
        <w:ind w:left="6088" w:hanging="351"/>
      </w:pPr>
      <w:rPr>
        <w:rFonts w:hint="default"/>
      </w:rPr>
    </w:lvl>
    <w:lvl w:ilvl="7" w:tplc="323A5162">
      <w:start w:val="1"/>
      <w:numFmt w:val="bullet"/>
      <w:lvlText w:val="•"/>
      <w:lvlJc w:val="left"/>
      <w:pPr>
        <w:ind w:left="6952" w:hanging="351"/>
      </w:pPr>
      <w:rPr>
        <w:rFonts w:hint="default"/>
      </w:rPr>
    </w:lvl>
    <w:lvl w:ilvl="8" w:tplc="AC3E378C">
      <w:start w:val="1"/>
      <w:numFmt w:val="bullet"/>
      <w:lvlText w:val="•"/>
      <w:lvlJc w:val="left"/>
      <w:pPr>
        <w:ind w:left="7816" w:hanging="351"/>
      </w:pPr>
      <w:rPr>
        <w:rFonts w:hint="default"/>
      </w:rPr>
    </w:lvl>
  </w:abstractNum>
  <w:abstractNum w:abstractNumId="12" w15:restartNumberingAfterBreak="0">
    <w:nsid w:val="4A6423F3"/>
    <w:multiLevelType w:val="hybridMultilevel"/>
    <w:tmpl w:val="A6A47250"/>
    <w:lvl w:ilvl="0" w:tplc="C2CA7B54">
      <w:start w:val="4"/>
      <w:numFmt w:val="lowerLetter"/>
      <w:lvlText w:val="%1)"/>
      <w:lvlJc w:val="left"/>
      <w:pPr>
        <w:ind w:left="116" w:hanging="250"/>
        <w:jc w:val="left"/>
      </w:pPr>
      <w:rPr>
        <w:rFonts w:ascii="Arial" w:eastAsia="Arial" w:hAnsi="Arial" w:hint="default"/>
        <w:i/>
        <w:color w:val="1A1A1A"/>
        <w:w w:val="106"/>
        <w:sz w:val="20"/>
        <w:szCs w:val="20"/>
      </w:rPr>
    </w:lvl>
    <w:lvl w:ilvl="1" w:tplc="CEBC8472">
      <w:start w:val="1"/>
      <w:numFmt w:val="bullet"/>
      <w:lvlText w:val="•"/>
      <w:lvlJc w:val="left"/>
      <w:pPr>
        <w:ind w:left="1032" w:hanging="250"/>
      </w:pPr>
      <w:rPr>
        <w:rFonts w:hint="default"/>
      </w:rPr>
    </w:lvl>
    <w:lvl w:ilvl="2" w:tplc="725E2026">
      <w:start w:val="1"/>
      <w:numFmt w:val="bullet"/>
      <w:lvlText w:val="•"/>
      <w:lvlJc w:val="left"/>
      <w:pPr>
        <w:ind w:left="1949" w:hanging="250"/>
      </w:pPr>
      <w:rPr>
        <w:rFonts w:hint="default"/>
      </w:rPr>
    </w:lvl>
    <w:lvl w:ilvl="3" w:tplc="DC729EA8">
      <w:start w:val="1"/>
      <w:numFmt w:val="bullet"/>
      <w:lvlText w:val="•"/>
      <w:lvlJc w:val="left"/>
      <w:pPr>
        <w:ind w:left="2866" w:hanging="250"/>
      </w:pPr>
      <w:rPr>
        <w:rFonts w:hint="default"/>
      </w:rPr>
    </w:lvl>
    <w:lvl w:ilvl="4" w:tplc="363E5D6A">
      <w:start w:val="1"/>
      <w:numFmt w:val="bullet"/>
      <w:lvlText w:val="•"/>
      <w:lvlJc w:val="left"/>
      <w:pPr>
        <w:ind w:left="3783" w:hanging="250"/>
      </w:pPr>
      <w:rPr>
        <w:rFonts w:hint="default"/>
      </w:rPr>
    </w:lvl>
    <w:lvl w:ilvl="5" w:tplc="174AF150">
      <w:start w:val="1"/>
      <w:numFmt w:val="bullet"/>
      <w:lvlText w:val="•"/>
      <w:lvlJc w:val="left"/>
      <w:pPr>
        <w:ind w:left="4700" w:hanging="250"/>
      </w:pPr>
      <w:rPr>
        <w:rFonts w:hint="default"/>
      </w:rPr>
    </w:lvl>
    <w:lvl w:ilvl="6" w:tplc="18584932">
      <w:start w:val="1"/>
      <w:numFmt w:val="bullet"/>
      <w:lvlText w:val="•"/>
      <w:lvlJc w:val="left"/>
      <w:pPr>
        <w:ind w:left="5616" w:hanging="250"/>
      </w:pPr>
      <w:rPr>
        <w:rFonts w:hint="default"/>
      </w:rPr>
    </w:lvl>
    <w:lvl w:ilvl="7" w:tplc="660E9F3E">
      <w:start w:val="1"/>
      <w:numFmt w:val="bullet"/>
      <w:lvlText w:val="•"/>
      <w:lvlJc w:val="left"/>
      <w:pPr>
        <w:ind w:left="6533" w:hanging="250"/>
      </w:pPr>
      <w:rPr>
        <w:rFonts w:hint="default"/>
      </w:rPr>
    </w:lvl>
    <w:lvl w:ilvl="8" w:tplc="ACC6CDCE">
      <w:start w:val="1"/>
      <w:numFmt w:val="bullet"/>
      <w:lvlText w:val="•"/>
      <w:lvlJc w:val="left"/>
      <w:pPr>
        <w:ind w:left="7450" w:hanging="250"/>
      </w:pPr>
      <w:rPr>
        <w:rFonts w:hint="default"/>
      </w:rPr>
    </w:lvl>
  </w:abstractNum>
  <w:abstractNum w:abstractNumId="13" w15:restartNumberingAfterBreak="0">
    <w:nsid w:val="4AC10BA7"/>
    <w:multiLevelType w:val="hybridMultilevel"/>
    <w:tmpl w:val="4DE00EC2"/>
    <w:lvl w:ilvl="0" w:tplc="6D54B6C6">
      <w:start w:val="1"/>
      <w:numFmt w:val="lowerLetter"/>
      <w:lvlText w:val="%1)"/>
      <w:lvlJc w:val="left"/>
      <w:pPr>
        <w:ind w:left="639" w:hanging="260"/>
        <w:jc w:val="left"/>
      </w:pPr>
      <w:rPr>
        <w:rFonts w:ascii="Arial" w:eastAsia="Arial" w:hAnsi="Arial" w:hint="default"/>
        <w:i/>
        <w:color w:val="1A1A1A"/>
        <w:w w:val="105"/>
        <w:sz w:val="21"/>
        <w:szCs w:val="21"/>
      </w:rPr>
    </w:lvl>
    <w:lvl w:ilvl="1" w:tplc="4B709FC4">
      <w:start w:val="1"/>
      <w:numFmt w:val="bullet"/>
      <w:lvlText w:val="•"/>
      <w:lvlJc w:val="left"/>
      <w:pPr>
        <w:ind w:left="1501" w:hanging="260"/>
      </w:pPr>
      <w:rPr>
        <w:rFonts w:hint="default"/>
      </w:rPr>
    </w:lvl>
    <w:lvl w:ilvl="2" w:tplc="9012A41E">
      <w:start w:val="1"/>
      <w:numFmt w:val="bullet"/>
      <w:lvlText w:val="•"/>
      <w:lvlJc w:val="left"/>
      <w:pPr>
        <w:ind w:left="2364" w:hanging="260"/>
      </w:pPr>
      <w:rPr>
        <w:rFonts w:hint="default"/>
      </w:rPr>
    </w:lvl>
    <w:lvl w:ilvl="3" w:tplc="B596CA02">
      <w:start w:val="1"/>
      <w:numFmt w:val="bullet"/>
      <w:lvlText w:val="•"/>
      <w:lvlJc w:val="left"/>
      <w:pPr>
        <w:ind w:left="3226" w:hanging="260"/>
      </w:pPr>
      <w:rPr>
        <w:rFonts w:hint="default"/>
      </w:rPr>
    </w:lvl>
    <w:lvl w:ilvl="4" w:tplc="3C480A22">
      <w:start w:val="1"/>
      <w:numFmt w:val="bullet"/>
      <w:lvlText w:val="•"/>
      <w:lvlJc w:val="left"/>
      <w:pPr>
        <w:ind w:left="4089" w:hanging="260"/>
      </w:pPr>
      <w:rPr>
        <w:rFonts w:hint="default"/>
      </w:rPr>
    </w:lvl>
    <w:lvl w:ilvl="5" w:tplc="07CEAFA2">
      <w:start w:val="1"/>
      <w:numFmt w:val="bullet"/>
      <w:lvlText w:val="•"/>
      <w:lvlJc w:val="left"/>
      <w:pPr>
        <w:ind w:left="4951" w:hanging="260"/>
      </w:pPr>
      <w:rPr>
        <w:rFonts w:hint="default"/>
      </w:rPr>
    </w:lvl>
    <w:lvl w:ilvl="6" w:tplc="53D23A00">
      <w:start w:val="1"/>
      <w:numFmt w:val="bullet"/>
      <w:lvlText w:val="•"/>
      <w:lvlJc w:val="left"/>
      <w:pPr>
        <w:ind w:left="5814" w:hanging="260"/>
      </w:pPr>
      <w:rPr>
        <w:rFonts w:hint="default"/>
      </w:rPr>
    </w:lvl>
    <w:lvl w:ilvl="7" w:tplc="95100AB2">
      <w:start w:val="1"/>
      <w:numFmt w:val="bullet"/>
      <w:lvlText w:val="•"/>
      <w:lvlJc w:val="left"/>
      <w:pPr>
        <w:ind w:left="6676" w:hanging="260"/>
      </w:pPr>
      <w:rPr>
        <w:rFonts w:hint="default"/>
      </w:rPr>
    </w:lvl>
    <w:lvl w:ilvl="8" w:tplc="94BC9906">
      <w:start w:val="1"/>
      <w:numFmt w:val="bullet"/>
      <w:lvlText w:val="•"/>
      <w:lvlJc w:val="left"/>
      <w:pPr>
        <w:ind w:left="7539" w:hanging="260"/>
      </w:pPr>
      <w:rPr>
        <w:rFonts w:hint="default"/>
      </w:rPr>
    </w:lvl>
  </w:abstractNum>
  <w:abstractNum w:abstractNumId="14" w15:restartNumberingAfterBreak="0">
    <w:nsid w:val="4B9C677E"/>
    <w:multiLevelType w:val="hybridMultilevel"/>
    <w:tmpl w:val="408E1906"/>
    <w:lvl w:ilvl="0" w:tplc="726638B0">
      <w:start w:val="4"/>
      <w:numFmt w:val="decimal"/>
      <w:lvlText w:val="%1."/>
      <w:lvlJc w:val="left"/>
      <w:pPr>
        <w:ind w:left="144" w:hanging="351"/>
        <w:jc w:val="left"/>
      </w:pPr>
      <w:rPr>
        <w:rFonts w:ascii="Arial" w:eastAsia="Arial" w:hAnsi="Arial" w:hint="default"/>
        <w:b/>
        <w:bCs/>
        <w:color w:val="1A1A1A"/>
        <w:w w:val="101"/>
        <w:sz w:val="21"/>
        <w:szCs w:val="21"/>
      </w:rPr>
    </w:lvl>
    <w:lvl w:ilvl="1" w:tplc="29B458A4">
      <w:start w:val="1"/>
      <w:numFmt w:val="bullet"/>
      <w:lvlText w:val="•"/>
      <w:lvlJc w:val="left"/>
      <w:pPr>
        <w:ind w:left="1058" w:hanging="351"/>
      </w:pPr>
      <w:rPr>
        <w:rFonts w:hint="default"/>
      </w:rPr>
    </w:lvl>
    <w:lvl w:ilvl="2" w:tplc="EA3829E2">
      <w:start w:val="1"/>
      <w:numFmt w:val="bullet"/>
      <w:lvlText w:val="•"/>
      <w:lvlJc w:val="left"/>
      <w:pPr>
        <w:ind w:left="1972" w:hanging="351"/>
      </w:pPr>
      <w:rPr>
        <w:rFonts w:hint="default"/>
      </w:rPr>
    </w:lvl>
    <w:lvl w:ilvl="3" w:tplc="3BAC8E00">
      <w:start w:val="1"/>
      <w:numFmt w:val="bullet"/>
      <w:lvlText w:val="•"/>
      <w:lvlJc w:val="left"/>
      <w:pPr>
        <w:ind w:left="2886" w:hanging="351"/>
      </w:pPr>
      <w:rPr>
        <w:rFonts w:hint="default"/>
      </w:rPr>
    </w:lvl>
    <w:lvl w:ilvl="4" w:tplc="3168A830">
      <w:start w:val="1"/>
      <w:numFmt w:val="bullet"/>
      <w:lvlText w:val="•"/>
      <w:lvlJc w:val="left"/>
      <w:pPr>
        <w:ind w:left="3800" w:hanging="351"/>
      </w:pPr>
      <w:rPr>
        <w:rFonts w:hint="default"/>
      </w:rPr>
    </w:lvl>
    <w:lvl w:ilvl="5" w:tplc="D248D3B4">
      <w:start w:val="1"/>
      <w:numFmt w:val="bullet"/>
      <w:lvlText w:val="•"/>
      <w:lvlJc w:val="left"/>
      <w:pPr>
        <w:ind w:left="4714" w:hanging="351"/>
      </w:pPr>
      <w:rPr>
        <w:rFonts w:hint="default"/>
      </w:rPr>
    </w:lvl>
    <w:lvl w:ilvl="6" w:tplc="4320ADC2">
      <w:start w:val="1"/>
      <w:numFmt w:val="bullet"/>
      <w:lvlText w:val="•"/>
      <w:lvlJc w:val="left"/>
      <w:pPr>
        <w:ind w:left="5628" w:hanging="351"/>
      </w:pPr>
      <w:rPr>
        <w:rFonts w:hint="default"/>
      </w:rPr>
    </w:lvl>
    <w:lvl w:ilvl="7" w:tplc="80548F9C">
      <w:start w:val="1"/>
      <w:numFmt w:val="bullet"/>
      <w:lvlText w:val="•"/>
      <w:lvlJc w:val="left"/>
      <w:pPr>
        <w:ind w:left="6542" w:hanging="351"/>
      </w:pPr>
      <w:rPr>
        <w:rFonts w:hint="default"/>
      </w:rPr>
    </w:lvl>
    <w:lvl w:ilvl="8" w:tplc="FBA80672">
      <w:start w:val="1"/>
      <w:numFmt w:val="bullet"/>
      <w:lvlText w:val="•"/>
      <w:lvlJc w:val="left"/>
      <w:pPr>
        <w:ind w:left="7456" w:hanging="351"/>
      </w:pPr>
      <w:rPr>
        <w:rFonts w:hint="default"/>
      </w:rPr>
    </w:lvl>
  </w:abstractNum>
  <w:abstractNum w:abstractNumId="15" w15:restartNumberingAfterBreak="0">
    <w:nsid w:val="53F81AEB"/>
    <w:multiLevelType w:val="hybridMultilevel"/>
    <w:tmpl w:val="BF06EE98"/>
    <w:lvl w:ilvl="0" w:tplc="EC9E27E4">
      <w:start w:val="1"/>
      <w:numFmt w:val="lowerLetter"/>
      <w:lvlText w:val="%1)"/>
      <w:lvlJc w:val="left"/>
      <w:pPr>
        <w:ind w:left="140" w:hanging="341"/>
        <w:jc w:val="left"/>
      </w:pPr>
      <w:rPr>
        <w:rFonts w:ascii="Arial" w:eastAsia="Arial" w:hAnsi="Arial" w:hint="default"/>
        <w:i/>
        <w:color w:val="1A1A1A"/>
        <w:w w:val="105"/>
        <w:sz w:val="20"/>
        <w:szCs w:val="20"/>
      </w:rPr>
    </w:lvl>
    <w:lvl w:ilvl="1" w:tplc="C4D24E56">
      <w:start w:val="1"/>
      <w:numFmt w:val="bullet"/>
      <w:lvlText w:val="•"/>
      <w:lvlJc w:val="left"/>
      <w:pPr>
        <w:ind w:left="1054" w:hanging="341"/>
      </w:pPr>
      <w:rPr>
        <w:rFonts w:hint="default"/>
      </w:rPr>
    </w:lvl>
    <w:lvl w:ilvl="2" w:tplc="94AC25EA">
      <w:start w:val="1"/>
      <w:numFmt w:val="bullet"/>
      <w:lvlText w:val="•"/>
      <w:lvlJc w:val="left"/>
      <w:pPr>
        <w:ind w:left="1968" w:hanging="341"/>
      </w:pPr>
      <w:rPr>
        <w:rFonts w:hint="default"/>
      </w:rPr>
    </w:lvl>
    <w:lvl w:ilvl="3" w:tplc="CD6AF91E">
      <w:start w:val="1"/>
      <w:numFmt w:val="bullet"/>
      <w:lvlText w:val="•"/>
      <w:lvlJc w:val="left"/>
      <w:pPr>
        <w:ind w:left="2883" w:hanging="341"/>
      </w:pPr>
      <w:rPr>
        <w:rFonts w:hint="default"/>
      </w:rPr>
    </w:lvl>
    <w:lvl w:ilvl="4" w:tplc="76565BBC">
      <w:start w:val="1"/>
      <w:numFmt w:val="bullet"/>
      <w:lvlText w:val="•"/>
      <w:lvlJc w:val="left"/>
      <w:pPr>
        <w:ind w:left="3797" w:hanging="341"/>
      </w:pPr>
      <w:rPr>
        <w:rFonts w:hint="default"/>
      </w:rPr>
    </w:lvl>
    <w:lvl w:ilvl="5" w:tplc="B6CAD3F0">
      <w:start w:val="1"/>
      <w:numFmt w:val="bullet"/>
      <w:lvlText w:val="•"/>
      <w:lvlJc w:val="left"/>
      <w:pPr>
        <w:ind w:left="4712" w:hanging="341"/>
      </w:pPr>
      <w:rPr>
        <w:rFonts w:hint="default"/>
      </w:rPr>
    </w:lvl>
    <w:lvl w:ilvl="6" w:tplc="3E582BC0">
      <w:start w:val="1"/>
      <w:numFmt w:val="bullet"/>
      <w:lvlText w:val="•"/>
      <w:lvlJc w:val="left"/>
      <w:pPr>
        <w:ind w:left="5626" w:hanging="341"/>
      </w:pPr>
      <w:rPr>
        <w:rFonts w:hint="default"/>
      </w:rPr>
    </w:lvl>
    <w:lvl w:ilvl="7" w:tplc="E15657F2">
      <w:start w:val="1"/>
      <w:numFmt w:val="bullet"/>
      <w:lvlText w:val="•"/>
      <w:lvlJc w:val="left"/>
      <w:pPr>
        <w:ind w:left="6540" w:hanging="341"/>
      </w:pPr>
      <w:rPr>
        <w:rFonts w:hint="default"/>
      </w:rPr>
    </w:lvl>
    <w:lvl w:ilvl="8" w:tplc="4650EB68">
      <w:start w:val="1"/>
      <w:numFmt w:val="bullet"/>
      <w:lvlText w:val="•"/>
      <w:lvlJc w:val="left"/>
      <w:pPr>
        <w:ind w:left="7455" w:hanging="341"/>
      </w:pPr>
      <w:rPr>
        <w:rFonts w:hint="default"/>
      </w:rPr>
    </w:lvl>
  </w:abstractNum>
  <w:abstractNum w:abstractNumId="16" w15:restartNumberingAfterBreak="0">
    <w:nsid w:val="57E36D8C"/>
    <w:multiLevelType w:val="hybridMultilevel"/>
    <w:tmpl w:val="BA6A276E"/>
    <w:lvl w:ilvl="0" w:tplc="FE5A765C">
      <w:start w:val="1"/>
      <w:numFmt w:val="lowerLetter"/>
      <w:lvlText w:val="%1)"/>
      <w:lvlJc w:val="left"/>
      <w:pPr>
        <w:ind w:left="164" w:hanging="279"/>
        <w:jc w:val="left"/>
      </w:pPr>
      <w:rPr>
        <w:rFonts w:ascii="Arial" w:eastAsia="Arial" w:hAnsi="Arial" w:hint="default"/>
        <w:i/>
        <w:color w:val="1A1A1A"/>
        <w:sz w:val="21"/>
        <w:szCs w:val="21"/>
      </w:rPr>
    </w:lvl>
    <w:lvl w:ilvl="1" w:tplc="26305E56">
      <w:start w:val="1"/>
      <w:numFmt w:val="bullet"/>
      <w:lvlText w:val="•"/>
      <w:lvlJc w:val="left"/>
      <w:pPr>
        <w:ind w:left="1076" w:hanging="279"/>
      </w:pPr>
      <w:rPr>
        <w:rFonts w:hint="default"/>
      </w:rPr>
    </w:lvl>
    <w:lvl w:ilvl="2" w:tplc="62D60B6A">
      <w:start w:val="1"/>
      <w:numFmt w:val="bullet"/>
      <w:lvlText w:val="•"/>
      <w:lvlJc w:val="left"/>
      <w:pPr>
        <w:ind w:left="1988" w:hanging="279"/>
      </w:pPr>
      <w:rPr>
        <w:rFonts w:hint="default"/>
      </w:rPr>
    </w:lvl>
    <w:lvl w:ilvl="3" w:tplc="3C829AFE">
      <w:start w:val="1"/>
      <w:numFmt w:val="bullet"/>
      <w:lvlText w:val="•"/>
      <w:lvlJc w:val="left"/>
      <w:pPr>
        <w:ind w:left="2900" w:hanging="279"/>
      </w:pPr>
      <w:rPr>
        <w:rFonts w:hint="default"/>
      </w:rPr>
    </w:lvl>
    <w:lvl w:ilvl="4" w:tplc="774052B4">
      <w:start w:val="1"/>
      <w:numFmt w:val="bullet"/>
      <w:lvlText w:val="•"/>
      <w:lvlJc w:val="left"/>
      <w:pPr>
        <w:ind w:left="3812" w:hanging="279"/>
      </w:pPr>
      <w:rPr>
        <w:rFonts w:hint="default"/>
      </w:rPr>
    </w:lvl>
    <w:lvl w:ilvl="5" w:tplc="29D2AE7C">
      <w:start w:val="1"/>
      <w:numFmt w:val="bullet"/>
      <w:lvlText w:val="•"/>
      <w:lvlJc w:val="left"/>
      <w:pPr>
        <w:ind w:left="4724" w:hanging="279"/>
      </w:pPr>
      <w:rPr>
        <w:rFonts w:hint="default"/>
      </w:rPr>
    </w:lvl>
    <w:lvl w:ilvl="6" w:tplc="60C2557A">
      <w:start w:val="1"/>
      <w:numFmt w:val="bullet"/>
      <w:lvlText w:val="•"/>
      <w:lvlJc w:val="left"/>
      <w:pPr>
        <w:ind w:left="5636" w:hanging="279"/>
      </w:pPr>
      <w:rPr>
        <w:rFonts w:hint="default"/>
      </w:rPr>
    </w:lvl>
    <w:lvl w:ilvl="7" w:tplc="A252C830">
      <w:start w:val="1"/>
      <w:numFmt w:val="bullet"/>
      <w:lvlText w:val="•"/>
      <w:lvlJc w:val="left"/>
      <w:pPr>
        <w:ind w:left="6548" w:hanging="279"/>
      </w:pPr>
      <w:rPr>
        <w:rFonts w:hint="default"/>
      </w:rPr>
    </w:lvl>
    <w:lvl w:ilvl="8" w:tplc="6A584F1E">
      <w:start w:val="1"/>
      <w:numFmt w:val="bullet"/>
      <w:lvlText w:val="•"/>
      <w:lvlJc w:val="left"/>
      <w:pPr>
        <w:ind w:left="7460" w:hanging="279"/>
      </w:pPr>
      <w:rPr>
        <w:rFonts w:hint="default"/>
      </w:rPr>
    </w:lvl>
  </w:abstractNum>
  <w:abstractNum w:abstractNumId="17" w15:restartNumberingAfterBreak="0">
    <w:nsid w:val="586F62CB"/>
    <w:multiLevelType w:val="hybridMultilevel"/>
    <w:tmpl w:val="C8FC1824"/>
    <w:lvl w:ilvl="0" w:tplc="88C205DA">
      <w:start w:val="2"/>
      <w:numFmt w:val="decimal"/>
      <w:lvlText w:val="(%1)"/>
      <w:lvlJc w:val="left"/>
      <w:pPr>
        <w:ind w:left="164" w:hanging="288"/>
        <w:jc w:val="left"/>
      </w:pPr>
      <w:rPr>
        <w:rFonts w:ascii="Arial" w:eastAsia="Arial" w:hAnsi="Arial" w:hint="default"/>
        <w:color w:val="1C1C1C"/>
        <w:w w:val="97"/>
        <w:sz w:val="21"/>
        <w:szCs w:val="21"/>
      </w:rPr>
    </w:lvl>
    <w:lvl w:ilvl="1" w:tplc="F118D582">
      <w:start w:val="1"/>
      <w:numFmt w:val="bullet"/>
      <w:lvlText w:val="•"/>
      <w:lvlJc w:val="left"/>
      <w:pPr>
        <w:ind w:left="1072" w:hanging="288"/>
      </w:pPr>
      <w:rPr>
        <w:rFonts w:hint="default"/>
      </w:rPr>
    </w:lvl>
    <w:lvl w:ilvl="2" w:tplc="64CC721C">
      <w:start w:val="1"/>
      <w:numFmt w:val="bullet"/>
      <w:lvlText w:val="•"/>
      <w:lvlJc w:val="left"/>
      <w:pPr>
        <w:ind w:left="1980" w:hanging="288"/>
      </w:pPr>
      <w:rPr>
        <w:rFonts w:hint="default"/>
      </w:rPr>
    </w:lvl>
    <w:lvl w:ilvl="3" w:tplc="24A8C8EA">
      <w:start w:val="1"/>
      <w:numFmt w:val="bullet"/>
      <w:lvlText w:val="•"/>
      <w:lvlJc w:val="left"/>
      <w:pPr>
        <w:ind w:left="2888" w:hanging="288"/>
      </w:pPr>
      <w:rPr>
        <w:rFonts w:hint="default"/>
      </w:rPr>
    </w:lvl>
    <w:lvl w:ilvl="4" w:tplc="345880A4">
      <w:start w:val="1"/>
      <w:numFmt w:val="bullet"/>
      <w:lvlText w:val="•"/>
      <w:lvlJc w:val="left"/>
      <w:pPr>
        <w:ind w:left="3796" w:hanging="288"/>
      </w:pPr>
      <w:rPr>
        <w:rFonts w:hint="default"/>
      </w:rPr>
    </w:lvl>
    <w:lvl w:ilvl="5" w:tplc="9F32AFCA">
      <w:start w:val="1"/>
      <w:numFmt w:val="bullet"/>
      <w:lvlText w:val="•"/>
      <w:lvlJc w:val="left"/>
      <w:pPr>
        <w:ind w:left="4704" w:hanging="288"/>
      </w:pPr>
      <w:rPr>
        <w:rFonts w:hint="default"/>
      </w:rPr>
    </w:lvl>
    <w:lvl w:ilvl="6" w:tplc="4F6E87A4">
      <w:start w:val="1"/>
      <w:numFmt w:val="bullet"/>
      <w:lvlText w:val="•"/>
      <w:lvlJc w:val="left"/>
      <w:pPr>
        <w:ind w:left="5612" w:hanging="288"/>
      </w:pPr>
      <w:rPr>
        <w:rFonts w:hint="default"/>
      </w:rPr>
    </w:lvl>
    <w:lvl w:ilvl="7" w:tplc="0576F9DE">
      <w:start w:val="1"/>
      <w:numFmt w:val="bullet"/>
      <w:lvlText w:val="•"/>
      <w:lvlJc w:val="left"/>
      <w:pPr>
        <w:ind w:left="6520" w:hanging="288"/>
      </w:pPr>
      <w:rPr>
        <w:rFonts w:hint="default"/>
      </w:rPr>
    </w:lvl>
    <w:lvl w:ilvl="8" w:tplc="73BEE102">
      <w:start w:val="1"/>
      <w:numFmt w:val="bullet"/>
      <w:lvlText w:val="•"/>
      <w:lvlJc w:val="left"/>
      <w:pPr>
        <w:ind w:left="7428" w:hanging="288"/>
      </w:pPr>
      <w:rPr>
        <w:rFonts w:hint="default"/>
      </w:rPr>
    </w:lvl>
  </w:abstractNum>
  <w:abstractNum w:abstractNumId="18" w15:restartNumberingAfterBreak="0">
    <w:nsid w:val="59DA52DA"/>
    <w:multiLevelType w:val="hybridMultilevel"/>
    <w:tmpl w:val="7C66B1AA"/>
    <w:lvl w:ilvl="0" w:tplc="5DB8F210">
      <w:start w:val="7"/>
      <w:numFmt w:val="lowerLetter"/>
      <w:lvlText w:val="%1)"/>
      <w:lvlJc w:val="left"/>
      <w:pPr>
        <w:ind w:left="140" w:hanging="312"/>
        <w:jc w:val="left"/>
      </w:pPr>
      <w:rPr>
        <w:rFonts w:ascii="Arial" w:eastAsia="Arial" w:hAnsi="Arial" w:hint="default"/>
        <w:i/>
        <w:color w:val="1C1C1C"/>
        <w:w w:val="111"/>
        <w:sz w:val="19"/>
        <w:szCs w:val="19"/>
      </w:rPr>
    </w:lvl>
    <w:lvl w:ilvl="1" w:tplc="F40C03AA">
      <w:start w:val="1"/>
      <w:numFmt w:val="bullet"/>
      <w:lvlText w:val="•"/>
      <w:lvlJc w:val="left"/>
      <w:pPr>
        <w:ind w:left="1051" w:hanging="312"/>
      </w:pPr>
      <w:rPr>
        <w:rFonts w:hint="default"/>
      </w:rPr>
    </w:lvl>
    <w:lvl w:ilvl="2" w:tplc="0324E2BA">
      <w:start w:val="1"/>
      <w:numFmt w:val="bullet"/>
      <w:lvlText w:val="•"/>
      <w:lvlJc w:val="left"/>
      <w:pPr>
        <w:ind w:left="1961" w:hanging="312"/>
      </w:pPr>
      <w:rPr>
        <w:rFonts w:hint="default"/>
      </w:rPr>
    </w:lvl>
    <w:lvl w:ilvl="3" w:tplc="B538A748">
      <w:start w:val="1"/>
      <w:numFmt w:val="bullet"/>
      <w:lvlText w:val="•"/>
      <w:lvlJc w:val="left"/>
      <w:pPr>
        <w:ind w:left="2871" w:hanging="312"/>
      </w:pPr>
      <w:rPr>
        <w:rFonts w:hint="default"/>
      </w:rPr>
    </w:lvl>
    <w:lvl w:ilvl="4" w:tplc="EFD087D4">
      <w:start w:val="1"/>
      <w:numFmt w:val="bullet"/>
      <w:lvlText w:val="•"/>
      <w:lvlJc w:val="left"/>
      <w:pPr>
        <w:ind w:left="3782" w:hanging="312"/>
      </w:pPr>
      <w:rPr>
        <w:rFonts w:hint="default"/>
      </w:rPr>
    </w:lvl>
    <w:lvl w:ilvl="5" w:tplc="5374F15A">
      <w:start w:val="1"/>
      <w:numFmt w:val="bullet"/>
      <w:lvlText w:val="•"/>
      <w:lvlJc w:val="left"/>
      <w:pPr>
        <w:ind w:left="4692" w:hanging="312"/>
      </w:pPr>
      <w:rPr>
        <w:rFonts w:hint="default"/>
      </w:rPr>
    </w:lvl>
    <w:lvl w:ilvl="6" w:tplc="A7F84D34">
      <w:start w:val="1"/>
      <w:numFmt w:val="bullet"/>
      <w:lvlText w:val="•"/>
      <w:lvlJc w:val="left"/>
      <w:pPr>
        <w:ind w:left="5602" w:hanging="312"/>
      </w:pPr>
      <w:rPr>
        <w:rFonts w:hint="default"/>
      </w:rPr>
    </w:lvl>
    <w:lvl w:ilvl="7" w:tplc="43627858">
      <w:start w:val="1"/>
      <w:numFmt w:val="bullet"/>
      <w:lvlText w:val="•"/>
      <w:lvlJc w:val="left"/>
      <w:pPr>
        <w:ind w:left="6513" w:hanging="312"/>
      </w:pPr>
      <w:rPr>
        <w:rFonts w:hint="default"/>
      </w:rPr>
    </w:lvl>
    <w:lvl w:ilvl="8" w:tplc="2FA4162C">
      <w:start w:val="1"/>
      <w:numFmt w:val="bullet"/>
      <w:lvlText w:val="•"/>
      <w:lvlJc w:val="left"/>
      <w:pPr>
        <w:ind w:left="7423" w:hanging="312"/>
      </w:pPr>
      <w:rPr>
        <w:rFonts w:hint="default"/>
      </w:rPr>
    </w:lvl>
  </w:abstractNum>
  <w:abstractNum w:abstractNumId="19" w15:restartNumberingAfterBreak="0">
    <w:nsid w:val="5C520068"/>
    <w:multiLevelType w:val="hybridMultilevel"/>
    <w:tmpl w:val="9686270C"/>
    <w:lvl w:ilvl="0" w:tplc="432C3DB8">
      <w:start w:val="1"/>
      <w:numFmt w:val="bullet"/>
      <w:lvlText w:val="•"/>
      <w:lvlJc w:val="left"/>
      <w:pPr>
        <w:ind w:left="888" w:hanging="345"/>
      </w:pPr>
      <w:rPr>
        <w:rFonts w:ascii="Times New Roman" w:eastAsia="Times New Roman" w:hAnsi="Times New Roman" w:hint="default"/>
        <w:color w:val="1C1C1C"/>
        <w:w w:val="142"/>
        <w:sz w:val="23"/>
        <w:szCs w:val="23"/>
      </w:rPr>
    </w:lvl>
    <w:lvl w:ilvl="1" w:tplc="499C34E6">
      <w:start w:val="1"/>
      <w:numFmt w:val="bullet"/>
      <w:lvlText w:val="•"/>
      <w:lvlJc w:val="left"/>
      <w:pPr>
        <w:ind w:left="1726" w:hanging="345"/>
      </w:pPr>
      <w:rPr>
        <w:rFonts w:hint="default"/>
      </w:rPr>
    </w:lvl>
    <w:lvl w:ilvl="2" w:tplc="E09A1FE0">
      <w:start w:val="1"/>
      <w:numFmt w:val="bullet"/>
      <w:lvlText w:val="•"/>
      <w:lvlJc w:val="left"/>
      <w:pPr>
        <w:ind w:left="2563" w:hanging="345"/>
      </w:pPr>
      <w:rPr>
        <w:rFonts w:hint="default"/>
      </w:rPr>
    </w:lvl>
    <w:lvl w:ilvl="3" w:tplc="4FDE6E40">
      <w:start w:val="1"/>
      <w:numFmt w:val="bullet"/>
      <w:lvlText w:val="•"/>
      <w:lvlJc w:val="left"/>
      <w:pPr>
        <w:ind w:left="3401" w:hanging="345"/>
      </w:pPr>
      <w:rPr>
        <w:rFonts w:hint="default"/>
      </w:rPr>
    </w:lvl>
    <w:lvl w:ilvl="4" w:tplc="F306B784">
      <w:start w:val="1"/>
      <w:numFmt w:val="bullet"/>
      <w:lvlText w:val="•"/>
      <w:lvlJc w:val="left"/>
      <w:pPr>
        <w:ind w:left="4238" w:hanging="345"/>
      </w:pPr>
      <w:rPr>
        <w:rFonts w:hint="default"/>
      </w:rPr>
    </w:lvl>
    <w:lvl w:ilvl="5" w:tplc="D4B0E668">
      <w:start w:val="1"/>
      <w:numFmt w:val="bullet"/>
      <w:lvlText w:val="•"/>
      <w:lvlJc w:val="left"/>
      <w:pPr>
        <w:ind w:left="5076" w:hanging="345"/>
      </w:pPr>
      <w:rPr>
        <w:rFonts w:hint="default"/>
      </w:rPr>
    </w:lvl>
    <w:lvl w:ilvl="6" w:tplc="DBF8722A">
      <w:start w:val="1"/>
      <w:numFmt w:val="bullet"/>
      <w:lvlText w:val="•"/>
      <w:lvlJc w:val="left"/>
      <w:pPr>
        <w:ind w:left="5913" w:hanging="345"/>
      </w:pPr>
      <w:rPr>
        <w:rFonts w:hint="default"/>
      </w:rPr>
    </w:lvl>
    <w:lvl w:ilvl="7" w:tplc="2E04C140">
      <w:start w:val="1"/>
      <w:numFmt w:val="bullet"/>
      <w:lvlText w:val="•"/>
      <w:lvlJc w:val="left"/>
      <w:pPr>
        <w:ind w:left="6751" w:hanging="345"/>
      </w:pPr>
      <w:rPr>
        <w:rFonts w:hint="default"/>
      </w:rPr>
    </w:lvl>
    <w:lvl w:ilvl="8" w:tplc="29DE714C">
      <w:start w:val="1"/>
      <w:numFmt w:val="bullet"/>
      <w:lvlText w:val="•"/>
      <w:lvlJc w:val="left"/>
      <w:pPr>
        <w:ind w:left="7588" w:hanging="345"/>
      </w:pPr>
      <w:rPr>
        <w:rFonts w:hint="default"/>
      </w:rPr>
    </w:lvl>
  </w:abstractNum>
  <w:abstractNum w:abstractNumId="20" w15:restartNumberingAfterBreak="0">
    <w:nsid w:val="5D74710A"/>
    <w:multiLevelType w:val="hybridMultilevel"/>
    <w:tmpl w:val="9724D0BE"/>
    <w:lvl w:ilvl="0" w:tplc="BA642C2A">
      <w:start w:val="4"/>
      <w:numFmt w:val="lowerLetter"/>
      <w:lvlText w:val="%1)"/>
      <w:lvlJc w:val="left"/>
      <w:pPr>
        <w:ind w:left="130" w:hanging="255"/>
        <w:jc w:val="left"/>
      </w:pPr>
      <w:rPr>
        <w:rFonts w:ascii="Arial" w:eastAsia="Arial" w:hAnsi="Arial" w:hint="default"/>
        <w:i/>
        <w:color w:val="1A1A1A"/>
        <w:w w:val="104"/>
        <w:sz w:val="21"/>
        <w:szCs w:val="21"/>
      </w:rPr>
    </w:lvl>
    <w:lvl w:ilvl="1" w:tplc="9C0E53E8">
      <w:start w:val="1"/>
      <w:numFmt w:val="bullet"/>
      <w:lvlText w:val="•"/>
      <w:lvlJc w:val="left"/>
      <w:pPr>
        <w:ind w:left="1043" w:hanging="255"/>
      </w:pPr>
      <w:rPr>
        <w:rFonts w:hint="default"/>
      </w:rPr>
    </w:lvl>
    <w:lvl w:ilvl="2" w:tplc="5F407BF2">
      <w:start w:val="1"/>
      <w:numFmt w:val="bullet"/>
      <w:lvlText w:val="•"/>
      <w:lvlJc w:val="left"/>
      <w:pPr>
        <w:ind w:left="1957" w:hanging="255"/>
      </w:pPr>
      <w:rPr>
        <w:rFonts w:hint="default"/>
      </w:rPr>
    </w:lvl>
    <w:lvl w:ilvl="3" w:tplc="6A3E3004">
      <w:start w:val="1"/>
      <w:numFmt w:val="bullet"/>
      <w:lvlText w:val="•"/>
      <w:lvlJc w:val="left"/>
      <w:pPr>
        <w:ind w:left="2870" w:hanging="255"/>
      </w:pPr>
      <w:rPr>
        <w:rFonts w:hint="default"/>
      </w:rPr>
    </w:lvl>
    <w:lvl w:ilvl="4" w:tplc="5CD85A6A">
      <w:start w:val="1"/>
      <w:numFmt w:val="bullet"/>
      <w:lvlText w:val="•"/>
      <w:lvlJc w:val="left"/>
      <w:pPr>
        <w:ind w:left="3783" w:hanging="255"/>
      </w:pPr>
      <w:rPr>
        <w:rFonts w:hint="default"/>
      </w:rPr>
    </w:lvl>
    <w:lvl w:ilvl="5" w:tplc="011A9A5E">
      <w:start w:val="1"/>
      <w:numFmt w:val="bullet"/>
      <w:lvlText w:val="•"/>
      <w:lvlJc w:val="left"/>
      <w:pPr>
        <w:ind w:left="4697" w:hanging="255"/>
      </w:pPr>
      <w:rPr>
        <w:rFonts w:hint="default"/>
      </w:rPr>
    </w:lvl>
    <w:lvl w:ilvl="6" w:tplc="70DAFBFC">
      <w:start w:val="1"/>
      <w:numFmt w:val="bullet"/>
      <w:lvlText w:val="•"/>
      <w:lvlJc w:val="left"/>
      <w:pPr>
        <w:ind w:left="5610" w:hanging="255"/>
      </w:pPr>
      <w:rPr>
        <w:rFonts w:hint="default"/>
      </w:rPr>
    </w:lvl>
    <w:lvl w:ilvl="7" w:tplc="910C1E7E">
      <w:start w:val="1"/>
      <w:numFmt w:val="bullet"/>
      <w:lvlText w:val="•"/>
      <w:lvlJc w:val="left"/>
      <w:pPr>
        <w:ind w:left="6523" w:hanging="255"/>
      </w:pPr>
      <w:rPr>
        <w:rFonts w:hint="default"/>
      </w:rPr>
    </w:lvl>
    <w:lvl w:ilvl="8" w:tplc="089EF3D4">
      <w:start w:val="1"/>
      <w:numFmt w:val="bullet"/>
      <w:lvlText w:val="•"/>
      <w:lvlJc w:val="left"/>
      <w:pPr>
        <w:ind w:left="7437" w:hanging="255"/>
      </w:pPr>
      <w:rPr>
        <w:rFonts w:hint="default"/>
      </w:rPr>
    </w:lvl>
  </w:abstractNum>
  <w:abstractNum w:abstractNumId="21" w15:restartNumberingAfterBreak="0">
    <w:nsid w:val="68B65442"/>
    <w:multiLevelType w:val="multilevel"/>
    <w:tmpl w:val="D94A71E8"/>
    <w:lvl w:ilvl="0">
      <w:start w:val="1"/>
      <w:numFmt w:val="decimal"/>
      <w:lvlText w:val="%1."/>
      <w:lvlJc w:val="left"/>
      <w:pPr>
        <w:ind w:left="879" w:hanging="341"/>
        <w:jc w:val="right"/>
      </w:pPr>
      <w:rPr>
        <w:rFonts w:ascii="Arial" w:eastAsia="Arial" w:hAnsi="Arial" w:hint="default"/>
        <w:b/>
        <w:bCs/>
        <w:color w:val="1C1C1C"/>
        <w:w w:val="96"/>
        <w:sz w:val="22"/>
        <w:szCs w:val="22"/>
      </w:rPr>
    </w:lvl>
    <w:lvl w:ilvl="1">
      <w:start w:val="1"/>
      <w:numFmt w:val="decimal"/>
      <w:lvlText w:val="%1.%2."/>
      <w:lvlJc w:val="left"/>
      <w:pPr>
        <w:ind w:left="1239" w:hanging="701"/>
        <w:jc w:val="left"/>
      </w:pPr>
      <w:rPr>
        <w:rFonts w:ascii="Arial" w:eastAsia="Arial" w:hAnsi="Arial" w:hint="default"/>
        <w:b/>
        <w:bCs/>
        <w:color w:val="1C1C1C"/>
        <w:w w:val="96"/>
        <w:sz w:val="22"/>
        <w:szCs w:val="22"/>
      </w:rPr>
    </w:lvl>
    <w:lvl w:ilvl="2">
      <w:start w:val="1"/>
      <w:numFmt w:val="bullet"/>
      <w:lvlText w:val="•"/>
      <w:lvlJc w:val="left"/>
      <w:pPr>
        <w:ind w:left="2133" w:hanging="7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6" w:hanging="7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0" w:hanging="7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4" w:hanging="7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8" w:hanging="7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2" w:hanging="7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6" w:hanging="701"/>
      </w:pPr>
      <w:rPr>
        <w:rFonts w:hint="default"/>
      </w:rPr>
    </w:lvl>
  </w:abstractNum>
  <w:abstractNum w:abstractNumId="22" w15:restartNumberingAfterBreak="0">
    <w:nsid w:val="6F560089"/>
    <w:multiLevelType w:val="hybridMultilevel"/>
    <w:tmpl w:val="8CBC7DCC"/>
    <w:lvl w:ilvl="0" w:tplc="87D6BCDA">
      <w:start w:val="2"/>
      <w:numFmt w:val="lowerLetter"/>
      <w:lvlText w:val="%1)"/>
      <w:lvlJc w:val="left"/>
      <w:pPr>
        <w:ind w:left="116" w:hanging="255"/>
        <w:jc w:val="left"/>
      </w:pPr>
      <w:rPr>
        <w:rFonts w:ascii="Arial" w:eastAsia="Arial" w:hAnsi="Arial" w:hint="default"/>
        <w:i/>
        <w:color w:val="1A1A1A"/>
        <w:w w:val="104"/>
        <w:sz w:val="21"/>
        <w:szCs w:val="21"/>
      </w:rPr>
    </w:lvl>
    <w:lvl w:ilvl="1" w:tplc="A1ACD6C0">
      <w:start w:val="1"/>
      <w:numFmt w:val="bullet"/>
      <w:lvlText w:val="•"/>
      <w:lvlJc w:val="left"/>
      <w:pPr>
        <w:ind w:left="1032" w:hanging="255"/>
      </w:pPr>
      <w:rPr>
        <w:rFonts w:hint="default"/>
      </w:rPr>
    </w:lvl>
    <w:lvl w:ilvl="2" w:tplc="03F2B3AE">
      <w:start w:val="1"/>
      <w:numFmt w:val="bullet"/>
      <w:lvlText w:val="•"/>
      <w:lvlJc w:val="left"/>
      <w:pPr>
        <w:ind w:left="1949" w:hanging="255"/>
      </w:pPr>
      <w:rPr>
        <w:rFonts w:hint="default"/>
      </w:rPr>
    </w:lvl>
    <w:lvl w:ilvl="3" w:tplc="A628CAC8">
      <w:start w:val="1"/>
      <w:numFmt w:val="bullet"/>
      <w:lvlText w:val="•"/>
      <w:lvlJc w:val="left"/>
      <w:pPr>
        <w:ind w:left="2866" w:hanging="255"/>
      </w:pPr>
      <w:rPr>
        <w:rFonts w:hint="default"/>
      </w:rPr>
    </w:lvl>
    <w:lvl w:ilvl="4" w:tplc="DB060B36">
      <w:start w:val="1"/>
      <w:numFmt w:val="bullet"/>
      <w:lvlText w:val="•"/>
      <w:lvlJc w:val="left"/>
      <w:pPr>
        <w:ind w:left="3783" w:hanging="255"/>
      </w:pPr>
      <w:rPr>
        <w:rFonts w:hint="default"/>
      </w:rPr>
    </w:lvl>
    <w:lvl w:ilvl="5" w:tplc="57B889E0">
      <w:start w:val="1"/>
      <w:numFmt w:val="bullet"/>
      <w:lvlText w:val="•"/>
      <w:lvlJc w:val="left"/>
      <w:pPr>
        <w:ind w:left="4700" w:hanging="255"/>
      </w:pPr>
      <w:rPr>
        <w:rFonts w:hint="default"/>
      </w:rPr>
    </w:lvl>
    <w:lvl w:ilvl="6" w:tplc="DDA6BBCE">
      <w:start w:val="1"/>
      <w:numFmt w:val="bullet"/>
      <w:lvlText w:val="•"/>
      <w:lvlJc w:val="left"/>
      <w:pPr>
        <w:ind w:left="5616" w:hanging="255"/>
      </w:pPr>
      <w:rPr>
        <w:rFonts w:hint="default"/>
      </w:rPr>
    </w:lvl>
    <w:lvl w:ilvl="7" w:tplc="85CEC382">
      <w:start w:val="1"/>
      <w:numFmt w:val="bullet"/>
      <w:lvlText w:val="•"/>
      <w:lvlJc w:val="left"/>
      <w:pPr>
        <w:ind w:left="6533" w:hanging="255"/>
      </w:pPr>
      <w:rPr>
        <w:rFonts w:hint="default"/>
      </w:rPr>
    </w:lvl>
    <w:lvl w:ilvl="8" w:tplc="EB1C4F0A">
      <w:start w:val="1"/>
      <w:numFmt w:val="bullet"/>
      <w:lvlText w:val="•"/>
      <w:lvlJc w:val="left"/>
      <w:pPr>
        <w:ind w:left="7450" w:hanging="255"/>
      </w:pPr>
      <w:rPr>
        <w:rFonts w:hint="default"/>
      </w:rPr>
    </w:lvl>
  </w:abstractNum>
  <w:abstractNum w:abstractNumId="23" w15:restartNumberingAfterBreak="0">
    <w:nsid w:val="7B8E5780"/>
    <w:multiLevelType w:val="hybridMultilevel"/>
    <w:tmpl w:val="2DC2DEBC"/>
    <w:lvl w:ilvl="0" w:tplc="7C80999E">
      <w:start w:val="7"/>
      <w:numFmt w:val="decimal"/>
      <w:lvlText w:val="%1."/>
      <w:lvlJc w:val="left"/>
      <w:pPr>
        <w:ind w:left="135" w:hanging="331"/>
        <w:jc w:val="left"/>
      </w:pPr>
      <w:rPr>
        <w:rFonts w:ascii="Arial" w:eastAsia="Arial" w:hAnsi="Arial" w:hint="default"/>
        <w:color w:val="1C1C1C"/>
        <w:w w:val="104"/>
        <w:sz w:val="21"/>
        <w:szCs w:val="21"/>
      </w:rPr>
    </w:lvl>
    <w:lvl w:ilvl="1" w:tplc="E5BE2778">
      <w:start w:val="1"/>
      <w:numFmt w:val="bullet"/>
      <w:lvlText w:val="•"/>
      <w:lvlJc w:val="left"/>
      <w:pPr>
        <w:ind w:left="1046" w:hanging="331"/>
      </w:pPr>
      <w:rPr>
        <w:rFonts w:hint="default"/>
      </w:rPr>
    </w:lvl>
    <w:lvl w:ilvl="2" w:tplc="72F82FAC">
      <w:start w:val="1"/>
      <w:numFmt w:val="bullet"/>
      <w:lvlText w:val="•"/>
      <w:lvlJc w:val="left"/>
      <w:pPr>
        <w:ind w:left="1957" w:hanging="331"/>
      </w:pPr>
      <w:rPr>
        <w:rFonts w:hint="default"/>
      </w:rPr>
    </w:lvl>
    <w:lvl w:ilvl="3" w:tplc="5DA294E2">
      <w:start w:val="1"/>
      <w:numFmt w:val="bullet"/>
      <w:lvlText w:val="•"/>
      <w:lvlJc w:val="left"/>
      <w:pPr>
        <w:ind w:left="2868" w:hanging="331"/>
      </w:pPr>
      <w:rPr>
        <w:rFonts w:hint="default"/>
      </w:rPr>
    </w:lvl>
    <w:lvl w:ilvl="4" w:tplc="432659DC">
      <w:start w:val="1"/>
      <w:numFmt w:val="bullet"/>
      <w:lvlText w:val="•"/>
      <w:lvlJc w:val="left"/>
      <w:pPr>
        <w:ind w:left="3779" w:hanging="331"/>
      </w:pPr>
      <w:rPr>
        <w:rFonts w:hint="default"/>
      </w:rPr>
    </w:lvl>
    <w:lvl w:ilvl="5" w:tplc="C4BCE8EC">
      <w:start w:val="1"/>
      <w:numFmt w:val="bullet"/>
      <w:lvlText w:val="•"/>
      <w:lvlJc w:val="left"/>
      <w:pPr>
        <w:ind w:left="4690" w:hanging="331"/>
      </w:pPr>
      <w:rPr>
        <w:rFonts w:hint="default"/>
      </w:rPr>
    </w:lvl>
    <w:lvl w:ilvl="6" w:tplc="34D05C80">
      <w:start w:val="1"/>
      <w:numFmt w:val="bullet"/>
      <w:lvlText w:val="•"/>
      <w:lvlJc w:val="left"/>
      <w:pPr>
        <w:ind w:left="5600" w:hanging="331"/>
      </w:pPr>
      <w:rPr>
        <w:rFonts w:hint="default"/>
      </w:rPr>
    </w:lvl>
    <w:lvl w:ilvl="7" w:tplc="2FA2ADEC">
      <w:start w:val="1"/>
      <w:numFmt w:val="bullet"/>
      <w:lvlText w:val="•"/>
      <w:lvlJc w:val="left"/>
      <w:pPr>
        <w:ind w:left="6511" w:hanging="331"/>
      </w:pPr>
      <w:rPr>
        <w:rFonts w:hint="default"/>
      </w:rPr>
    </w:lvl>
    <w:lvl w:ilvl="8" w:tplc="E43EDB88">
      <w:start w:val="1"/>
      <w:numFmt w:val="bullet"/>
      <w:lvlText w:val="•"/>
      <w:lvlJc w:val="left"/>
      <w:pPr>
        <w:ind w:left="7422" w:hanging="331"/>
      </w:pPr>
      <w:rPr>
        <w:rFonts w:hint="default"/>
      </w:rPr>
    </w:lvl>
  </w:abstractNum>
  <w:abstractNum w:abstractNumId="24" w15:restartNumberingAfterBreak="0">
    <w:nsid w:val="7C453283"/>
    <w:multiLevelType w:val="hybridMultilevel"/>
    <w:tmpl w:val="18ACC916"/>
    <w:lvl w:ilvl="0" w:tplc="EA94B1AC">
      <w:start w:val="1"/>
      <w:numFmt w:val="bullet"/>
      <w:lvlText w:val="•"/>
      <w:lvlJc w:val="left"/>
      <w:pPr>
        <w:ind w:left="888" w:hanging="345"/>
      </w:pPr>
      <w:rPr>
        <w:rFonts w:ascii="Arial" w:eastAsia="Arial" w:hAnsi="Arial" w:hint="default"/>
        <w:color w:val="1C1C1C"/>
        <w:w w:val="138"/>
        <w:sz w:val="22"/>
        <w:szCs w:val="22"/>
      </w:rPr>
    </w:lvl>
    <w:lvl w:ilvl="1" w:tplc="89808700">
      <w:start w:val="1"/>
      <w:numFmt w:val="bullet"/>
      <w:lvlText w:val="•"/>
      <w:lvlJc w:val="left"/>
      <w:pPr>
        <w:ind w:left="1726" w:hanging="345"/>
      </w:pPr>
      <w:rPr>
        <w:rFonts w:hint="default"/>
      </w:rPr>
    </w:lvl>
    <w:lvl w:ilvl="2" w:tplc="72828312">
      <w:start w:val="1"/>
      <w:numFmt w:val="bullet"/>
      <w:lvlText w:val="•"/>
      <w:lvlJc w:val="left"/>
      <w:pPr>
        <w:ind w:left="2563" w:hanging="345"/>
      </w:pPr>
      <w:rPr>
        <w:rFonts w:hint="default"/>
      </w:rPr>
    </w:lvl>
    <w:lvl w:ilvl="3" w:tplc="E6062C26">
      <w:start w:val="1"/>
      <w:numFmt w:val="bullet"/>
      <w:lvlText w:val="•"/>
      <w:lvlJc w:val="left"/>
      <w:pPr>
        <w:ind w:left="3401" w:hanging="345"/>
      </w:pPr>
      <w:rPr>
        <w:rFonts w:hint="default"/>
      </w:rPr>
    </w:lvl>
    <w:lvl w:ilvl="4" w:tplc="0C043474">
      <w:start w:val="1"/>
      <w:numFmt w:val="bullet"/>
      <w:lvlText w:val="•"/>
      <w:lvlJc w:val="left"/>
      <w:pPr>
        <w:ind w:left="4238" w:hanging="345"/>
      </w:pPr>
      <w:rPr>
        <w:rFonts w:hint="default"/>
      </w:rPr>
    </w:lvl>
    <w:lvl w:ilvl="5" w:tplc="AE509F14">
      <w:start w:val="1"/>
      <w:numFmt w:val="bullet"/>
      <w:lvlText w:val="•"/>
      <w:lvlJc w:val="left"/>
      <w:pPr>
        <w:ind w:left="5076" w:hanging="345"/>
      </w:pPr>
      <w:rPr>
        <w:rFonts w:hint="default"/>
      </w:rPr>
    </w:lvl>
    <w:lvl w:ilvl="6" w:tplc="31981F3A">
      <w:start w:val="1"/>
      <w:numFmt w:val="bullet"/>
      <w:lvlText w:val="•"/>
      <w:lvlJc w:val="left"/>
      <w:pPr>
        <w:ind w:left="5913" w:hanging="345"/>
      </w:pPr>
      <w:rPr>
        <w:rFonts w:hint="default"/>
      </w:rPr>
    </w:lvl>
    <w:lvl w:ilvl="7" w:tplc="668EC62C">
      <w:start w:val="1"/>
      <w:numFmt w:val="bullet"/>
      <w:lvlText w:val="•"/>
      <w:lvlJc w:val="left"/>
      <w:pPr>
        <w:ind w:left="6751" w:hanging="345"/>
      </w:pPr>
      <w:rPr>
        <w:rFonts w:hint="default"/>
      </w:rPr>
    </w:lvl>
    <w:lvl w:ilvl="8" w:tplc="FBB4E52E">
      <w:start w:val="1"/>
      <w:numFmt w:val="bullet"/>
      <w:lvlText w:val="•"/>
      <w:lvlJc w:val="left"/>
      <w:pPr>
        <w:ind w:left="7588" w:hanging="345"/>
      </w:pPr>
      <w:rPr>
        <w:rFonts w:hint="default"/>
      </w:rPr>
    </w:lvl>
  </w:abstractNum>
  <w:abstractNum w:abstractNumId="25" w15:restartNumberingAfterBreak="0">
    <w:nsid w:val="7CBD39B5"/>
    <w:multiLevelType w:val="hybridMultilevel"/>
    <w:tmpl w:val="48F42934"/>
    <w:lvl w:ilvl="0" w:tplc="30EE97D6">
      <w:start w:val="1"/>
      <w:numFmt w:val="bullet"/>
      <w:lvlText w:val="•"/>
      <w:lvlJc w:val="left"/>
      <w:pPr>
        <w:ind w:left="908" w:hanging="356"/>
      </w:pPr>
      <w:rPr>
        <w:rFonts w:ascii="Times New Roman" w:eastAsia="Times New Roman" w:hAnsi="Times New Roman" w:hint="default"/>
        <w:color w:val="1A1A1A"/>
        <w:w w:val="157"/>
        <w:sz w:val="21"/>
        <w:szCs w:val="21"/>
      </w:rPr>
    </w:lvl>
    <w:lvl w:ilvl="1" w:tplc="7082ACEC">
      <w:start w:val="1"/>
      <w:numFmt w:val="bullet"/>
      <w:lvlText w:val="•"/>
      <w:lvlJc w:val="left"/>
      <w:pPr>
        <w:ind w:left="1772" w:hanging="356"/>
      </w:pPr>
      <w:rPr>
        <w:rFonts w:hint="default"/>
      </w:rPr>
    </w:lvl>
    <w:lvl w:ilvl="2" w:tplc="7304D216">
      <w:start w:val="1"/>
      <w:numFmt w:val="bullet"/>
      <w:lvlText w:val="•"/>
      <w:lvlJc w:val="left"/>
      <w:pPr>
        <w:ind w:left="2635" w:hanging="356"/>
      </w:pPr>
      <w:rPr>
        <w:rFonts w:hint="default"/>
      </w:rPr>
    </w:lvl>
    <w:lvl w:ilvl="3" w:tplc="19D0A8EC">
      <w:start w:val="1"/>
      <w:numFmt w:val="bullet"/>
      <w:lvlText w:val="•"/>
      <w:lvlJc w:val="left"/>
      <w:pPr>
        <w:ind w:left="3499" w:hanging="356"/>
      </w:pPr>
      <w:rPr>
        <w:rFonts w:hint="default"/>
      </w:rPr>
    </w:lvl>
    <w:lvl w:ilvl="4" w:tplc="FE164A7E">
      <w:start w:val="1"/>
      <w:numFmt w:val="bullet"/>
      <w:lvlText w:val="•"/>
      <w:lvlJc w:val="left"/>
      <w:pPr>
        <w:ind w:left="4362" w:hanging="356"/>
      </w:pPr>
      <w:rPr>
        <w:rFonts w:hint="default"/>
      </w:rPr>
    </w:lvl>
    <w:lvl w:ilvl="5" w:tplc="11D6B6E4">
      <w:start w:val="1"/>
      <w:numFmt w:val="bullet"/>
      <w:lvlText w:val="•"/>
      <w:lvlJc w:val="left"/>
      <w:pPr>
        <w:ind w:left="5226" w:hanging="356"/>
      </w:pPr>
      <w:rPr>
        <w:rFonts w:hint="default"/>
      </w:rPr>
    </w:lvl>
    <w:lvl w:ilvl="6" w:tplc="CB982B78">
      <w:start w:val="1"/>
      <w:numFmt w:val="bullet"/>
      <w:lvlText w:val="•"/>
      <w:lvlJc w:val="left"/>
      <w:pPr>
        <w:ind w:left="6089" w:hanging="356"/>
      </w:pPr>
      <w:rPr>
        <w:rFonts w:hint="default"/>
      </w:rPr>
    </w:lvl>
    <w:lvl w:ilvl="7" w:tplc="DDC44E30">
      <w:start w:val="1"/>
      <w:numFmt w:val="bullet"/>
      <w:lvlText w:val="•"/>
      <w:lvlJc w:val="left"/>
      <w:pPr>
        <w:ind w:left="6953" w:hanging="356"/>
      </w:pPr>
      <w:rPr>
        <w:rFonts w:hint="default"/>
      </w:rPr>
    </w:lvl>
    <w:lvl w:ilvl="8" w:tplc="E45657BA">
      <w:start w:val="1"/>
      <w:numFmt w:val="bullet"/>
      <w:lvlText w:val="•"/>
      <w:lvlJc w:val="left"/>
      <w:pPr>
        <w:ind w:left="7816" w:hanging="356"/>
      </w:pPr>
      <w:rPr>
        <w:rFonts w:hint="default"/>
      </w:rPr>
    </w:lvl>
  </w:abstractNum>
  <w:abstractNum w:abstractNumId="26" w15:restartNumberingAfterBreak="0">
    <w:nsid w:val="7E083F32"/>
    <w:multiLevelType w:val="hybridMultilevel"/>
    <w:tmpl w:val="4A283BA6"/>
    <w:lvl w:ilvl="0" w:tplc="A390517A">
      <w:start w:val="9"/>
      <w:numFmt w:val="decimal"/>
      <w:lvlText w:val="%1."/>
      <w:lvlJc w:val="left"/>
      <w:pPr>
        <w:ind w:left="164" w:hanging="236"/>
        <w:jc w:val="left"/>
      </w:pPr>
      <w:rPr>
        <w:rFonts w:ascii="Arial" w:eastAsia="Arial" w:hAnsi="Arial" w:hint="default"/>
        <w:b/>
        <w:bCs/>
        <w:color w:val="1A1A1A"/>
        <w:w w:val="105"/>
        <w:sz w:val="20"/>
        <w:szCs w:val="20"/>
      </w:rPr>
    </w:lvl>
    <w:lvl w:ilvl="1" w:tplc="0F78C572">
      <w:start w:val="5"/>
      <w:numFmt w:val="decimal"/>
      <w:lvlText w:val="%2."/>
      <w:lvlJc w:val="left"/>
      <w:pPr>
        <w:ind w:left="874" w:hanging="350"/>
        <w:jc w:val="left"/>
      </w:pPr>
      <w:rPr>
        <w:rFonts w:ascii="Arial" w:eastAsia="Arial" w:hAnsi="Arial" w:hint="default"/>
        <w:b/>
        <w:bCs/>
        <w:color w:val="1C1C1C"/>
        <w:w w:val="94"/>
        <w:sz w:val="22"/>
        <w:szCs w:val="22"/>
      </w:rPr>
    </w:lvl>
    <w:lvl w:ilvl="2" w:tplc="204EDA16">
      <w:start w:val="1"/>
      <w:numFmt w:val="bullet"/>
      <w:lvlText w:val="•"/>
      <w:lvlJc w:val="left"/>
      <w:pPr>
        <w:ind w:left="1806" w:hanging="350"/>
      </w:pPr>
      <w:rPr>
        <w:rFonts w:hint="default"/>
      </w:rPr>
    </w:lvl>
    <w:lvl w:ilvl="3" w:tplc="3BDCBFAE">
      <w:start w:val="1"/>
      <w:numFmt w:val="bullet"/>
      <w:lvlText w:val="•"/>
      <w:lvlJc w:val="left"/>
      <w:pPr>
        <w:ind w:left="2738" w:hanging="350"/>
      </w:pPr>
      <w:rPr>
        <w:rFonts w:hint="default"/>
      </w:rPr>
    </w:lvl>
    <w:lvl w:ilvl="4" w:tplc="318E8BEA">
      <w:start w:val="1"/>
      <w:numFmt w:val="bullet"/>
      <w:lvlText w:val="•"/>
      <w:lvlJc w:val="left"/>
      <w:pPr>
        <w:ind w:left="3670" w:hanging="350"/>
      </w:pPr>
      <w:rPr>
        <w:rFonts w:hint="default"/>
      </w:rPr>
    </w:lvl>
    <w:lvl w:ilvl="5" w:tplc="F98888DE">
      <w:start w:val="1"/>
      <w:numFmt w:val="bullet"/>
      <w:lvlText w:val="•"/>
      <w:lvlJc w:val="left"/>
      <w:pPr>
        <w:ind w:left="4603" w:hanging="350"/>
      </w:pPr>
      <w:rPr>
        <w:rFonts w:hint="default"/>
      </w:rPr>
    </w:lvl>
    <w:lvl w:ilvl="6" w:tplc="5126A08E">
      <w:start w:val="1"/>
      <w:numFmt w:val="bullet"/>
      <w:lvlText w:val="•"/>
      <w:lvlJc w:val="left"/>
      <w:pPr>
        <w:ind w:left="5535" w:hanging="350"/>
      </w:pPr>
      <w:rPr>
        <w:rFonts w:hint="default"/>
      </w:rPr>
    </w:lvl>
    <w:lvl w:ilvl="7" w:tplc="1A102ADC">
      <w:start w:val="1"/>
      <w:numFmt w:val="bullet"/>
      <w:lvlText w:val="•"/>
      <w:lvlJc w:val="left"/>
      <w:pPr>
        <w:ind w:left="6467" w:hanging="350"/>
      </w:pPr>
      <w:rPr>
        <w:rFonts w:hint="default"/>
      </w:rPr>
    </w:lvl>
    <w:lvl w:ilvl="8" w:tplc="9F4C9ED0">
      <w:start w:val="1"/>
      <w:numFmt w:val="bullet"/>
      <w:lvlText w:val="•"/>
      <w:lvlJc w:val="left"/>
      <w:pPr>
        <w:ind w:left="7399" w:hanging="350"/>
      </w:pPr>
      <w:rPr>
        <w:rFonts w:hint="default"/>
      </w:rPr>
    </w:lvl>
  </w:abstractNum>
  <w:abstractNum w:abstractNumId="27" w15:restartNumberingAfterBreak="0">
    <w:nsid w:val="7F6E6E08"/>
    <w:multiLevelType w:val="hybridMultilevel"/>
    <w:tmpl w:val="0F08F848"/>
    <w:lvl w:ilvl="0" w:tplc="A918A52C">
      <w:start w:val="1"/>
      <w:numFmt w:val="bullet"/>
      <w:lvlText w:val="•"/>
      <w:lvlJc w:val="left"/>
      <w:pPr>
        <w:ind w:left="894" w:hanging="351"/>
      </w:pPr>
      <w:rPr>
        <w:rFonts w:ascii="Arial" w:eastAsia="Arial" w:hAnsi="Arial" w:hint="default"/>
        <w:color w:val="1A1A1A"/>
        <w:w w:val="145"/>
        <w:sz w:val="21"/>
        <w:szCs w:val="21"/>
      </w:rPr>
    </w:lvl>
    <w:lvl w:ilvl="1" w:tplc="08D65542">
      <w:start w:val="1"/>
      <w:numFmt w:val="bullet"/>
      <w:lvlText w:val="•"/>
      <w:lvlJc w:val="left"/>
      <w:pPr>
        <w:ind w:left="1759" w:hanging="351"/>
      </w:pPr>
      <w:rPr>
        <w:rFonts w:hint="default"/>
      </w:rPr>
    </w:lvl>
    <w:lvl w:ilvl="2" w:tplc="47D2BA34">
      <w:start w:val="1"/>
      <w:numFmt w:val="bullet"/>
      <w:lvlText w:val="•"/>
      <w:lvlJc w:val="left"/>
      <w:pPr>
        <w:ind w:left="2624" w:hanging="351"/>
      </w:pPr>
      <w:rPr>
        <w:rFonts w:hint="default"/>
      </w:rPr>
    </w:lvl>
    <w:lvl w:ilvl="3" w:tplc="E5AC98A8">
      <w:start w:val="1"/>
      <w:numFmt w:val="bullet"/>
      <w:lvlText w:val="•"/>
      <w:lvlJc w:val="left"/>
      <w:pPr>
        <w:ind w:left="3489" w:hanging="351"/>
      </w:pPr>
      <w:rPr>
        <w:rFonts w:hint="default"/>
      </w:rPr>
    </w:lvl>
    <w:lvl w:ilvl="4" w:tplc="F11C4E82">
      <w:start w:val="1"/>
      <w:numFmt w:val="bullet"/>
      <w:lvlText w:val="•"/>
      <w:lvlJc w:val="left"/>
      <w:pPr>
        <w:ind w:left="4354" w:hanging="351"/>
      </w:pPr>
      <w:rPr>
        <w:rFonts w:hint="default"/>
      </w:rPr>
    </w:lvl>
    <w:lvl w:ilvl="5" w:tplc="42F0407A">
      <w:start w:val="1"/>
      <w:numFmt w:val="bullet"/>
      <w:lvlText w:val="•"/>
      <w:lvlJc w:val="left"/>
      <w:pPr>
        <w:ind w:left="5219" w:hanging="351"/>
      </w:pPr>
      <w:rPr>
        <w:rFonts w:hint="default"/>
      </w:rPr>
    </w:lvl>
    <w:lvl w:ilvl="6" w:tplc="1AA0F322">
      <w:start w:val="1"/>
      <w:numFmt w:val="bullet"/>
      <w:lvlText w:val="•"/>
      <w:lvlJc w:val="left"/>
      <w:pPr>
        <w:ind w:left="6084" w:hanging="351"/>
      </w:pPr>
      <w:rPr>
        <w:rFonts w:hint="default"/>
      </w:rPr>
    </w:lvl>
    <w:lvl w:ilvl="7" w:tplc="2312E444">
      <w:start w:val="1"/>
      <w:numFmt w:val="bullet"/>
      <w:lvlText w:val="•"/>
      <w:lvlJc w:val="left"/>
      <w:pPr>
        <w:ind w:left="6949" w:hanging="351"/>
      </w:pPr>
      <w:rPr>
        <w:rFonts w:hint="default"/>
      </w:rPr>
    </w:lvl>
    <w:lvl w:ilvl="8" w:tplc="83DADE12">
      <w:start w:val="1"/>
      <w:numFmt w:val="bullet"/>
      <w:lvlText w:val="•"/>
      <w:lvlJc w:val="left"/>
      <w:pPr>
        <w:ind w:left="7814" w:hanging="351"/>
      </w:pPr>
      <w:rPr>
        <w:rFonts w:hint="default"/>
      </w:rPr>
    </w:lvl>
  </w:abstractNum>
  <w:num w:numId="1">
    <w:abstractNumId w:val="24"/>
  </w:num>
  <w:num w:numId="2">
    <w:abstractNumId w:val="16"/>
  </w:num>
  <w:num w:numId="3">
    <w:abstractNumId w:val="11"/>
  </w:num>
  <w:num w:numId="4">
    <w:abstractNumId w:val="7"/>
  </w:num>
  <w:num w:numId="5">
    <w:abstractNumId w:val="19"/>
  </w:num>
  <w:num w:numId="6">
    <w:abstractNumId w:val="1"/>
  </w:num>
  <w:num w:numId="7">
    <w:abstractNumId w:val="0"/>
  </w:num>
  <w:num w:numId="8">
    <w:abstractNumId w:val="20"/>
  </w:num>
  <w:num w:numId="9">
    <w:abstractNumId w:val="13"/>
  </w:num>
  <w:num w:numId="10">
    <w:abstractNumId w:val="26"/>
  </w:num>
  <w:num w:numId="11">
    <w:abstractNumId w:val="4"/>
  </w:num>
  <w:num w:numId="12">
    <w:abstractNumId w:val="6"/>
  </w:num>
  <w:num w:numId="13">
    <w:abstractNumId w:val="23"/>
  </w:num>
  <w:num w:numId="14">
    <w:abstractNumId w:val="18"/>
  </w:num>
  <w:num w:numId="15">
    <w:abstractNumId w:val="3"/>
  </w:num>
  <w:num w:numId="16">
    <w:abstractNumId w:val="17"/>
  </w:num>
  <w:num w:numId="17">
    <w:abstractNumId w:val="12"/>
  </w:num>
  <w:num w:numId="18">
    <w:abstractNumId w:val="22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2"/>
  </w:num>
  <w:num w:numId="24">
    <w:abstractNumId w:val="10"/>
  </w:num>
  <w:num w:numId="25">
    <w:abstractNumId w:val="5"/>
  </w:num>
  <w:num w:numId="26">
    <w:abstractNumId w:val="27"/>
  </w:num>
  <w:num w:numId="27">
    <w:abstractNumId w:val="2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AA8"/>
    <w:rsid w:val="00407E0A"/>
    <w:rsid w:val="00736B17"/>
    <w:rsid w:val="00884AA8"/>
    <w:rsid w:val="00963CA3"/>
    <w:rsid w:val="00A97E38"/>
    <w:rsid w:val="00AA017F"/>
    <w:rsid w:val="00E14E38"/>
    <w:rsid w:val="00E222DD"/>
    <w:rsid w:val="00E56CF9"/>
    <w:rsid w:val="00EB5C85"/>
    <w:rsid w:val="00EF5C1E"/>
    <w:rsid w:val="00F4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569BF"/>
  <w15:docId w15:val="{4AF14E24-17D9-497C-971C-BDCB0CA2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uiPriority w:val="9"/>
    <w:qFormat/>
    <w:pPr>
      <w:ind w:left="120" w:hanging="701"/>
      <w:outlineLvl w:val="0"/>
    </w:pPr>
    <w:rPr>
      <w:rFonts w:ascii="Arial" w:eastAsia="Arial" w:hAnsi="Arial"/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16"/>
    </w:pPr>
    <w:rPr>
      <w:rFonts w:ascii="Arial" w:eastAsia="Arial" w:hAnsi="Arial"/>
      <w:sz w:val="21"/>
      <w:szCs w:val="21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2771</Words>
  <Characters>19124</Characters>
  <Application>Microsoft Office Word</Application>
  <DocSecurity>0</DocSecurity>
  <Lines>159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Takács Lajos</dc:creator>
  <cp:lastModifiedBy>Takács Lajos</cp:lastModifiedBy>
  <cp:revision>5</cp:revision>
  <dcterms:created xsi:type="dcterms:W3CDTF">2020-05-18T12:42:00Z</dcterms:created>
  <dcterms:modified xsi:type="dcterms:W3CDTF">2020-06-26T08:59:00Z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2020-05-18T00:00:00Z</vt:filetime>
  </property>
  <property fmtid="{D5CDD505-2E9C-101B-9397-08002B2CF9AE}" pid="3" name="LastSaved">
    <vt:filetime>2020-05-18T00:00:00Z</vt:filetime>
  </property>
</Properties>
</file>